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88" w:rsidRPr="00216E10" w:rsidRDefault="001D1C88" w:rsidP="001D1C88">
      <w:pPr>
        <w:ind w:firstLine="709"/>
        <w:jc w:val="both"/>
      </w:pPr>
    </w:p>
    <w:p w:rsidR="001D1C88" w:rsidRPr="00216E10" w:rsidRDefault="001D1C88" w:rsidP="001D1C88">
      <w:pPr>
        <w:pStyle w:val="7"/>
        <w:jc w:val="center"/>
        <w:rPr>
          <w:b/>
        </w:rPr>
      </w:pPr>
      <w:r w:rsidRPr="00216E10">
        <w:rPr>
          <w:b/>
          <w:lang w:val="kk-KZ"/>
        </w:rPr>
        <w:t xml:space="preserve">ӘЛ-ФАРАБИ АТЫНДАҒЫ ҚАЗАҚ ҰЛТТЫҚ </w:t>
      </w:r>
      <w:r w:rsidRPr="00216E10">
        <w:rPr>
          <w:b/>
        </w:rPr>
        <w:t>УНИВЕРСИТЕТ</w:t>
      </w:r>
      <w:r w:rsidRPr="00216E10">
        <w:rPr>
          <w:b/>
          <w:lang w:val="kk-KZ"/>
        </w:rPr>
        <w:t>І</w:t>
      </w:r>
    </w:p>
    <w:p w:rsidR="001D1C88" w:rsidRPr="00216E10" w:rsidRDefault="00BA6C23" w:rsidP="001D1C88">
      <w:pPr>
        <w:jc w:val="center"/>
        <w:rPr>
          <w:b/>
          <w:lang w:val="kk-KZ"/>
        </w:rPr>
      </w:pPr>
      <w:r w:rsidRPr="00216E10">
        <w:rPr>
          <w:b/>
          <w:lang w:val="kk-KZ"/>
        </w:rPr>
        <w:t>Халықаралық қатынастар</w:t>
      </w:r>
      <w:r w:rsidR="001D1C88" w:rsidRPr="00216E10">
        <w:rPr>
          <w:b/>
          <w:lang w:val="kk-KZ"/>
        </w:rPr>
        <w:t xml:space="preserve"> факультеті</w:t>
      </w:r>
    </w:p>
    <w:p w:rsidR="001D1C88" w:rsidRPr="00216E10" w:rsidRDefault="00BA6C23" w:rsidP="001D1C88">
      <w:pPr>
        <w:jc w:val="center"/>
        <w:rPr>
          <w:b/>
          <w:lang w:val="kk-KZ"/>
        </w:rPr>
      </w:pPr>
      <w:r w:rsidRPr="00216E10">
        <w:rPr>
          <w:b/>
          <w:lang w:val="kk-KZ"/>
        </w:rPr>
        <w:t>Халықаралық құқық</w:t>
      </w:r>
      <w:r w:rsidR="001D1C88" w:rsidRPr="00216E10">
        <w:rPr>
          <w:b/>
          <w:lang w:val="kk-KZ"/>
        </w:rPr>
        <w:t xml:space="preserve"> кафедра</w:t>
      </w:r>
      <w:r w:rsidRPr="00216E10">
        <w:rPr>
          <w:b/>
          <w:lang w:val="kk-KZ"/>
        </w:rPr>
        <w:t>сы</w:t>
      </w:r>
    </w:p>
    <w:p w:rsidR="00F867DB" w:rsidRPr="00216E10" w:rsidRDefault="00F867DB" w:rsidP="00F867DB">
      <w:pPr>
        <w:jc w:val="center"/>
      </w:pPr>
      <w:r>
        <w:rPr>
          <w:b/>
        </w:rPr>
        <w:tab/>
      </w:r>
      <w:r w:rsidRPr="00216E10">
        <w:t>«</w:t>
      </w:r>
      <w:r w:rsidRPr="00216E10">
        <w:rPr>
          <w:lang w:val="kk-KZ"/>
        </w:rPr>
        <w:t>5В030200</w:t>
      </w:r>
      <w:r w:rsidRPr="00216E10">
        <w:t xml:space="preserve"> – </w:t>
      </w:r>
      <w:r w:rsidRPr="00216E10">
        <w:rPr>
          <w:lang w:val="kk-KZ"/>
        </w:rPr>
        <w:t>Халықаралық құқық</w:t>
      </w:r>
      <w:r w:rsidRPr="00216E10">
        <w:t xml:space="preserve">» </w:t>
      </w:r>
      <w:r w:rsidRPr="00216E10">
        <w:rPr>
          <w:lang w:val="kk-KZ"/>
        </w:rPr>
        <w:t>мамандығы</w:t>
      </w:r>
    </w:p>
    <w:p w:rsidR="00F867DB" w:rsidRPr="00216E10" w:rsidRDefault="00F867DB" w:rsidP="00F867DB">
      <w:pPr>
        <w:jc w:val="center"/>
        <w:rPr>
          <w:u w:val="single"/>
        </w:rPr>
      </w:pPr>
      <w:r w:rsidRPr="00216E10">
        <w:t xml:space="preserve"> «</w:t>
      </w:r>
      <w:r w:rsidRPr="00216E10">
        <w:rPr>
          <w:lang w:val="kk-KZ"/>
        </w:rPr>
        <w:t>Баклавриат</w:t>
      </w:r>
      <w:r w:rsidRPr="00216E10">
        <w:t>»</w:t>
      </w:r>
      <w:r w:rsidRPr="00216E10">
        <w:rPr>
          <w:lang w:val="kk-KZ"/>
        </w:rPr>
        <w:t xml:space="preserve"> білім беру бағдарламасы</w:t>
      </w:r>
    </w:p>
    <w:p w:rsidR="001D1C88" w:rsidRPr="00216E10" w:rsidRDefault="00BA6C23" w:rsidP="001D1C88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16E10">
        <w:rPr>
          <w:rFonts w:ascii="Times New Roman" w:hAnsi="Times New Roman" w:cs="Times New Roman"/>
          <w:sz w:val="24"/>
          <w:szCs w:val="24"/>
          <w:lang w:val="en-US"/>
        </w:rPr>
        <w:t>PRVED</w:t>
      </w:r>
      <w:r w:rsidRPr="00216E10">
        <w:rPr>
          <w:rFonts w:ascii="Times New Roman" w:hAnsi="Times New Roman" w:cs="Times New Roman"/>
          <w:sz w:val="24"/>
          <w:szCs w:val="24"/>
        </w:rPr>
        <w:t xml:space="preserve"> 3</w:t>
      </w:r>
      <w:r w:rsidR="00F867DB">
        <w:rPr>
          <w:rFonts w:ascii="Times New Roman" w:hAnsi="Times New Roman" w:cs="Times New Roman"/>
          <w:sz w:val="24"/>
          <w:szCs w:val="24"/>
        </w:rPr>
        <w:t>505</w:t>
      </w:r>
      <w:r w:rsidR="001D1C88" w:rsidRPr="00216E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C88" w:rsidRPr="00216E10">
        <w:rPr>
          <w:rFonts w:ascii="Times New Roman" w:hAnsi="Times New Roman" w:cs="Times New Roman"/>
          <w:sz w:val="24"/>
          <w:szCs w:val="24"/>
        </w:rPr>
        <w:t>«</w:t>
      </w:r>
      <w:r w:rsidRPr="00216E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16E10">
        <w:rPr>
          <w:rFonts w:ascii="Times New Roman" w:hAnsi="Times New Roman" w:cs="Times New Roman"/>
          <w:sz w:val="24"/>
          <w:szCs w:val="24"/>
        </w:rPr>
        <w:t>ырт</w:t>
      </w:r>
      <w:r w:rsidRPr="00216E10">
        <w:rPr>
          <w:rFonts w:ascii="Times New Roman" w:hAnsi="Times New Roman" w:cs="Times New Roman"/>
          <w:sz w:val="24"/>
          <w:szCs w:val="24"/>
          <w:lang w:val="kk-KZ"/>
        </w:rPr>
        <w:t>қыэкономикалық қызметті құқықтық реттеу</w:t>
      </w:r>
      <w:r w:rsidR="001D1C88" w:rsidRPr="00216E10">
        <w:rPr>
          <w:rFonts w:ascii="Times New Roman" w:hAnsi="Times New Roman" w:cs="Times New Roman"/>
          <w:sz w:val="24"/>
          <w:szCs w:val="24"/>
        </w:rPr>
        <w:t>»</w:t>
      </w:r>
    </w:p>
    <w:p w:rsidR="001D1C88" w:rsidRPr="00216E10" w:rsidRDefault="00F867DB" w:rsidP="00F867DB">
      <w:pPr>
        <w:tabs>
          <w:tab w:val="left" w:pos="2113"/>
        </w:tabs>
        <w:rPr>
          <w:b/>
          <w:bCs/>
          <w:lang w:val="kk-KZ"/>
        </w:rPr>
      </w:pPr>
      <w:r>
        <w:tab/>
        <w:t xml:space="preserve">                        </w:t>
      </w:r>
      <w:r w:rsidR="00D15633">
        <w:rPr>
          <w:lang w:val="kk-KZ"/>
        </w:rPr>
        <w:t xml:space="preserve">                                                              </w:t>
      </w:r>
      <w:r>
        <w:t xml:space="preserve">   </w:t>
      </w:r>
      <w:r w:rsidR="001D1C88" w:rsidRPr="00216E10">
        <w:rPr>
          <w:b/>
          <w:bCs/>
          <w:lang w:val="kk-KZ"/>
        </w:rPr>
        <w:t>СИЛЛАБУС</w:t>
      </w:r>
    </w:p>
    <w:p w:rsidR="001D1C88" w:rsidRPr="00216E10" w:rsidRDefault="004D743E" w:rsidP="001D1C88">
      <w:pPr>
        <w:jc w:val="center"/>
        <w:rPr>
          <w:b/>
          <w:bCs/>
          <w:lang w:val="kk-KZ"/>
        </w:rPr>
      </w:pPr>
      <w:r w:rsidRPr="00216E10">
        <w:rPr>
          <w:b/>
          <w:bCs/>
          <w:lang w:val="kk-KZ"/>
        </w:rPr>
        <w:t>К</w:t>
      </w:r>
      <w:r w:rsidR="006044CE">
        <w:rPr>
          <w:b/>
          <w:bCs/>
          <w:lang w:val="kk-KZ"/>
        </w:rPr>
        <w:t>октемг</w:t>
      </w:r>
      <w:r w:rsidRPr="00216E10">
        <w:rPr>
          <w:b/>
          <w:bCs/>
          <w:lang w:val="kk-KZ"/>
        </w:rPr>
        <w:t xml:space="preserve">і </w:t>
      </w:r>
      <w:r w:rsidR="001D1C88" w:rsidRPr="00216E10">
        <w:rPr>
          <w:b/>
          <w:bCs/>
          <w:lang w:val="kk-KZ"/>
        </w:rPr>
        <w:t xml:space="preserve">семестр  </w:t>
      </w:r>
      <w:r w:rsidRPr="00216E10">
        <w:rPr>
          <w:b/>
          <w:bCs/>
          <w:lang w:val="kk-KZ"/>
        </w:rPr>
        <w:t>20</w:t>
      </w:r>
      <w:r w:rsidR="00D15633">
        <w:rPr>
          <w:b/>
          <w:bCs/>
          <w:lang w:val="kk-KZ"/>
        </w:rPr>
        <w:t>19</w:t>
      </w:r>
      <w:r w:rsidRPr="00216E10">
        <w:rPr>
          <w:b/>
          <w:bCs/>
          <w:lang w:val="kk-KZ"/>
        </w:rPr>
        <w:t>-20</w:t>
      </w:r>
      <w:r w:rsidR="00D15633">
        <w:rPr>
          <w:b/>
          <w:bCs/>
          <w:lang w:val="kk-KZ"/>
        </w:rPr>
        <w:t>20</w:t>
      </w:r>
      <w:r w:rsidRPr="00216E10">
        <w:rPr>
          <w:b/>
          <w:bCs/>
          <w:lang w:val="kk-KZ"/>
        </w:rPr>
        <w:t xml:space="preserve"> </w:t>
      </w:r>
      <w:r w:rsidR="001D1C88" w:rsidRPr="00216E10">
        <w:rPr>
          <w:b/>
          <w:bCs/>
          <w:lang w:val="kk-KZ"/>
        </w:rPr>
        <w:t>оқу жылы</w:t>
      </w:r>
    </w:p>
    <w:p w:rsidR="001D1C88" w:rsidRPr="00216E10" w:rsidRDefault="001D1C88" w:rsidP="001D1C88">
      <w:pPr>
        <w:jc w:val="center"/>
        <w:rPr>
          <w:b/>
          <w:bCs/>
          <w:lang w:val="kk-KZ"/>
        </w:rPr>
      </w:pPr>
    </w:p>
    <w:p w:rsidR="001D1C88" w:rsidRPr="00216E10" w:rsidRDefault="001D1C88" w:rsidP="001D1C88">
      <w:pPr>
        <w:rPr>
          <w:b/>
        </w:rPr>
      </w:pPr>
      <w:r w:rsidRPr="00216E10">
        <w:rPr>
          <w:b/>
          <w:lang w:val="kk-KZ"/>
        </w:rPr>
        <w:t>Курс бойынша академиялық ақпарат</w:t>
      </w:r>
    </w:p>
    <w:p w:rsidR="001D1C88" w:rsidRPr="00216E10" w:rsidRDefault="001D1C88" w:rsidP="001D1C88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1D1C88" w:rsidRPr="00216E10" w:rsidTr="00A241E4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216E10">
              <w:rPr>
                <w:bCs/>
                <w:lang w:val="kk-KZ"/>
              </w:rPr>
              <w:t>Пәннің к</w:t>
            </w:r>
            <w:r w:rsidRPr="00216E10">
              <w:rPr>
                <w:bCs/>
              </w:rPr>
              <w:t>од</w:t>
            </w:r>
            <w:r w:rsidRPr="00216E10">
              <w:rPr>
                <w:bCs/>
                <w:lang w:val="kk-KZ"/>
              </w:rPr>
              <w:t>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216E10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216E10">
              <w:rPr>
                <w:bCs/>
              </w:rPr>
              <w:t>Тип</w:t>
            </w:r>
            <w:r w:rsidRPr="00216E10">
              <w:rPr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6E10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6E10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6E10">
              <w:rPr>
                <w:bCs/>
                <w:lang w:val="en-US"/>
              </w:rPr>
              <w:t>ECTS</w:t>
            </w:r>
          </w:p>
        </w:tc>
      </w:tr>
      <w:tr w:rsidR="001D1C88" w:rsidRPr="00216E10" w:rsidTr="00A241E4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jc w:val="center"/>
              <w:rPr>
                <w:bCs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6E10">
              <w:rPr>
                <w:bCs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6E10"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6E10">
              <w:rPr>
                <w:bCs/>
              </w:rPr>
              <w:t>Лаб</w:t>
            </w: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jc w:val="center"/>
              <w:rPr>
                <w:bCs/>
              </w:rPr>
            </w:pPr>
          </w:p>
        </w:tc>
      </w:tr>
      <w:tr w:rsidR="001D1C88" w:rsidRPr="00216E10" w:rsidTr="00A241E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</w:p>
          <w:p w:rsidR="00A241E4" w:rsidRPr="00555ADF" w:rsidRDefault="00A241E4" w:rsidP="00555A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6E10">
              <w:rPr>
                <w:b/>
                <w:bCs/>
                <w:lang w:val="en-US"/>
              </w:rPr>
              <w:t xml:space="preserve">PRVED </w:t>
            </w:r>
            <w:r w:rsidR="00555ADF">
              <w:rPr>
                <w:b/>
                <w:bCs/>
              </w:rPr>
              <w:t>3505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A241E4" w:rsidP="00A241E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16E10">
              <w:rPr>
                <w:b/>
                <w:lang w:val="kk-KZ"/>
              </w:rPr>
              <w:t>Сыртқы экономикалық қызметті құқықтық реттеу</w:t>
            </w:r>
          </w:p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</w:pPr>
          </w:p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A241E4" w:rsidP="00A241E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A241E4" w:rsidP="00A241E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D15633" w:rsidP="00A241E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A241E4" w:rsidP="00A241E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A241E4" w:rsidP="00A241E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</w:p>
        </w:tc>
      </w:tr>
      <w:tr w:rsidR="001D1C88" w:rsidRPr="00216E10" w:rsidTr="00A241E4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6E10">
              <w:rPr>
                <w:bCs/>
                <w:lang w:val="kk-KZ"/>
              </w:rPr>
              <w:t>Дәріскер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A241E4" w:rsidP="00A241E4">
            <w:pPr>
              <w:jc w:val="center"/>
              <w:rPr>
                <w:lang w:val="kk-KZ"/>
              </w:rPr>
            </w:pPr>
            <w:r w:rsidRPr="00216E10">
              <w:rPr>
                <w:bCs/>
                <w:lang w:val="kk-KZ"/>
              </w:rPr>
              <w:t>Аға оқытушы Нысанбекова Л.Б.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6E10">
              <w:rPr>
                <w:bCs/>
              </w:rPr>
              <w:t>Офис-</w:t>
            </w:r>
            <w:r w:rsidRPr="00216E10">
              <w:rPr>
                <w:bCs/>
                <w:lang w:val="kk-KZ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</w:pPr>
            <w:r w:rsidRPr="00216E10">
              <w:rPr>
                <w:lang w:val="kk-KZ"/>
              </w:rPr>
              <w:t>Сабақ кестесі бойынша</w:t>
            </w:r>
          </w:p>
        </w:tc>
      </w:tr>
      <w:tr w:rsidR="001D1C88" w:rsidRPr="00216E10" w:rsidTr="00A241E4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6E10">
              <w:rPr>
                <w:bCs/>
                <w:lang w:val="en-US"/>
              </w:rPr>
              <w:t>e</w:t>
            </w:r>
            <w:r w:rsidRPr="00216E10">
              <w:rPr>
                <w:bCs/>
              </w:rPr>
              <w:t>-</w:t>
            </w:r>
            <w:r w:rsidRPr="00216E1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A241E4" w:rsidP="00A241E4">
            <w:pPr>
              <w:jc w:val="center"/>
              <w:rPr>
                <w:lang w:val="en-US"/>
              </w:rPr>
            </w:pPr>
            <w:r w:rsidRPr="00216E10">
              <w:rPr>
                <w:lang w:val="de-CH"/>
              </w:rPr>
              <w:t>Lazzat_nb9</w:t>
            </w:r>
            <w:r w:rsidRPr="00216E10">
              <w:rPr>
                <w:lang w:val="en-US"/>
              </w:rPr>
              <w:t>@mail.ru</w:t>
            </w:r>
          </w:p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jc w:val="center"/>
              <w:rPr>
                <w:bCs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jc w:val="center"/>
            </w:pPr>
          </w:p>
        </w:tc>
      </w:tr>
      <w:tr w:rsidR="001D1C88" w:rsidRPr="00216E10" w:rsidTr="00A241E4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6E10">
              <w:rPr>
                <w:bCs/>
                <w:lang w:val="kk-KZ"/>
              </w:rPr>
              <w:t>Байланыс т</w:t>
            </w:r>
            <w:r w:rsidRPr="00216E10">
              <w:rPr>
                <w:bCs/>
              </w:rPr>
              <w:t>елефон</w:t>
            </w:r>
            <w:r w:rsidRPr="00216E10">
              <w:rPr>
                <w:bCs/>
                <w:lang w:val="kk-KZ"/>
              </w:rPr>
              <w:t>дар</w:t>
            </w:r>
            <w:r w:rsidRPr="00216E10">
              <w:rPr>
                <w:bCs/>
              </w:rPr>
              <w:t>ы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</w:pPr>
            <w:r w:rsidRPr="00216E10">
              <w:t>Телефон:</w:t>
            </w:r>
            <w:r w:rsidR="00F867DB" w:rsidRPr="0052641F">
              <w:t xml:space="preserve"> 8 (727) 243 83 22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6E10">
              <w:rPr>
                <w:bCs/>
              </w:rPr>
              <w:t>Аудитория</w:t>
            </w:r>
          </w:p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A241E4" w:rsidP="00A241E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Кесте бойынша</w:t>
            </w:r>
          </w:p>
        </w:tc>
      </w:tr>
      <w:tr w:rsidR="001D1C88" w:rsidRPr="00216E10" w:rsidTr="00A241E4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6E10">
              <w:rPr>
                <w:bCs/>
              </w:rPr>
              <w:t>Ассистент</w:t>
            </w:r>
          </w:p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1D1C88" w:rsidP="00A241E4">
            <w:pPr>
              <w:jc w:val="center"/>
            </w:pPr>
            <w:r w:rsidRPr="00216E10">
              <w:rPr>
                <w:bCs/>
              </w:rPr>
              <w:t>Аты-жөні, тегі, ғылыми</w:t>
            </w:r>
            <w:r w:rsidR="00D15633">
              <w:rPr>
                <w:bCs/>
                <w:lang w:val="kk-KZ"/>
              </w:rPr>
              <w:t xml:space="preserve"> </w:t>
            </w:r>
            <w:r w:rsidRPr="00216E10">
              <w:rPr>
                <w:bCs/>
              </w:rPr>
              <w:t>дәрежесі, ғылыми</w:t>
            </w:r>
            <w:r w:rsidR="00D15633">
              <w:rPr>
                <w:bCs/>
                <w:lang w:val="kk-KZ"/>
              </w:rPr>
              <w:t xml:space="preserve"> </w:t>
            </w:r>
            <w:r w:rsidRPr="00216E10">
              <w:rPr>
                <w:bCs/>
              </w:rPr>
              <w:t>атағы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6E10">
              <w:rPr>
                <w:bCs/>
              </w:rPr>
              <w:t>Офис-</w:t>
            </w:r>
            <w:r w:rsidRPr="00216E10">
              <w:rPr>
                <w:bCs/>
                <w:lang w:val="kk-KZ"/>
              </w:rPr>
              <w:t>сағат</w:t>
            </w:r>
            <w:r w:rsidRPr="00216E10">
              <w:rPr>
                <w:bCs/>
              </w:rPr>
              <w:t>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F867DB" w:rsidP="00A241E4">
            <w:pPr>
              <w:autoSpaceDE w:val="0"/>
              <w:autoSpaceDN w:val="0"/>
              <w:adjustRightInd w:val="0"/>
              <w:jc w:val="center"/>
              <w:rPr>
                <w:vertAlign w:val="subscript"/>
                <w:lang w:val="kk-KZ"/>
              </w:rPr>
            </w:pPr>
            <w:r w:rsidRPr="00216E10">
              <w:rPr>
                <w:lang w:val="kk-KZ"/>
              </w:rPr>
              <w:t>Кесте бойынша</w:t>
            </w:r>
          </w:p>
        </w:tc>
      </w:tr>
      <w:tr w:rsidR="001D1C88" w:rsidRPr="00216E10" w:rsidTr="00DB247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6E10">
              <w:rPr>
                <w:bCs/>
                <w:lang w:val="en-US"/>
              </w:rPr>
              <w:t>e</w:t>
            </w:r>
            <w:r w:rsidRPr="00216E10">
              <w:rPr>
                <w:bCs/>
              </w:rPr>
              <w:t>-</w:t>
            </w:r>
            <w:r w:rsidRPr="00216E1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1D1C88" w:rsidP="00A241E4">
            <w:pPr>
              <w:jc w:val="center"/>
            </w:pPr>
            <w:r w:rsidRPr="00216E10">
              <w:rPr>
                <w:lang w:val="de-CH"/>
              </w:rPr>
              <w:t>E</w:t>
            </w:r>
            <w:r w:rsidRPr="00216E10">
              <w:t>-</w:t>
            </w:r>
            <w:r w:rsidRPr="00216E10">
              <w:rPr>
                <w:lang w:val="de-CH"/>
              </w:rPr>
              <w:t>mail</w:t>
            </w:r>
            <w:r w:rsidRPr="00216E10">
              <w:t>:</w:t>
            </w:r>
          </w:p>
          <w:p w:rsidR="00F867DB" w:rsidRPr="00F867DB" w:rsidRDefault="00F867DB" w:rsidP="00F867DB">
            <w:pPr>
              <w:jc w:val="center"/>
            </w:pPr>
            <w:r w:rsidRPr="00216E10">
              <w:rPr>
                <w:lang w:val="de-CH"/>
              </w:rPr>
              <w:t>Lazzat_nb9</w:t>
            </w:r>
            <w:r w:rsidRPr="00F867DB">
              <w:t>@</w:t>
            </w:r>
            <w:r w:rsidRPr="00216E10">
              <w:rPr>
                <w:lang w:val="en-US"/>
              </w:rPr>
              <w:t>mail</w:t>
            </w:r>
            <w:r w:rsidRPr="00F867DB">
              <w:t>.</w:t>
            </w:r>
            <w:r w:rsidRPr="00216E10">
              <w:rPr>
                <w:lang w:val="en-US"/>
              </w:rPr>
              <w:t>ru</w:t>
            </w:r>
          </w:p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jc w:val="center"/>
              <w:rPr>
                <w:bCs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1D1C88" w:rsidP="00A241E4">
            <w:pPr>
              <w:jc w:val="center"/>
            </w:pPr>
          </w:p>
        </w:tc>
      </w:tr>
      <w:tr w:rsidR="001D1C88" w:rsidRPr="00216E10" w:rsidTr="00A241E4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6E10">
              <w:rPr>
                <w:bCs/>
              </w:rPr>
              <w:t>Байланыс</w:t>
            </w:r>
            <w:r w:rsidR="00D15633">
              <w:rPr>
                <w:bCs/>
                <w:lang w:val="kk-KZ"/>
              </w:rPr>
              <w:t xml:space="preserve"> </w:t>
            </w:r>
            <w:r w:rsidRPr="00216E10">
              <w:rPr>
                <w:bCs/>
              </w:rPr>
              <w:t>телефондары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1D1C88" w:rsidP="00A241E4">
            <w:pPr>
              <w:jc w:val="center"/>
            </w:pPr>
            <w:r w:rsidRPr="00216E10">
              <w:t>Телефон:</w:t>
            </w:r>
            <w:r w:rsidR="00F867DB" w:rsidRPr="0052641F">
              <w:t xml:space="preserve"> 8 (727) 243 83 228 (727) 243 83 22</w:t>
            </w:r>
          </w:p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6E10">
              <w:rPr>
                <w:bCs/>
              </w:rPr>
              <w:t>Аудитория</w:t>
            </w:r>
          </w:p>
          <w:p w:rsidR="001D1C88" w:rsidRPr="00216E10" w:rsidRDefault="001D1C88" w:rsidP="00A241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216E10" w:rsidRDefault="00F867DB" w:rsidP="00A241E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Кесте бойынша</w:t>
            </w:r>
          </w:p>
        </w:tc>
      </w:tr>
    </w:tbl>
    <w:p w:rsidR="001D1C88" w:rsidRPr="00216E10" w:rsidRDefault="001D1C88" w:rsidP="001D1C88">
      <w:pPr>
        <w:jc w:val="center"/>
      </w:pPr>
    </w:p>
    <w:tbl>
      <w:tblPr>
        <w:tblW w:w="99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7952"/>
      </w:tblGrid>
      <w:tr w:rsidR="001D1C88" w:rsidRPr="00D15633" w:rsidTr="00D1563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216E10" w:rsidRDefault="001D1C88" w:rsidP="0081141A">
            <w:r w:rsidRPr="00216E10">
              <w:rPr>
                <w:lang w:val="kk-KZ"/>
              </w:rPr>
              <w:t xml:space="preserve">Курстың академиялық </w:t>
            </w:r>
            <w:r w:rsidRPr="00216E10">
              <w:t xml:space="preserve"> презентация</w:t>
            </w:r>
            <w:r w:rsidRPr="00216E10">
              <w:rPr>
                <w:lang w:val="kk-KZ"/>
              </w:rPr>
              <w:t>сы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7DB" w:rsidRPr="00F867DB" w:rsidRDefault="00F867DB" w:rsidP="00F867DB">
            <w:pPr>
              <w:jc w:val="both"/>
              <w:rPr>
                <w:lang w:val="kk-KZ"/>
              </w:rPr>
            </w:pPr>
            <w:r w:rsidRPr="00F867DB">
              <w:rPr>
                <w:lang w:val="kk-KZ"/>
              </w:rPr>
              <w:t>Пәннің мақсаты: Қазақстан Республикасының заңнамасына сәйкес сыртқы сауданы құқықтық реттеудің және өзге де мәмілелердің ерекшеліктерімен танысу; Сыртқы экономикалық қызметті құқықтық реттеу саласындағы қолданыстағы негізгі құжаттарды талдау. Бұл пәнді оқу нәтижесінде студент:</w:t>
            </w:r>
          </w:p>
          <w:p w:rsidR="00F867DB" w:rsidRPr="00F867DB" w:rsidRDefault="006044CE" w:rsidP="00F867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867DB" w:rsidRPr="00F867DB">
              <w:rPr>
                <w:lang w:val="kk-KZ"/>
              </w:rPr>
              <w:t xml:space="preserve"> Сыртқы экономикалық қызметті құқықтық реттеу саласындағы негізгі құжаттарды талдау;</w:t>
            </w:r>
          </w:p>
          <w:p w:rsidR="00F867DB" w:rsidRPr="00F867DB" w:rsidRDefault="006044CE" w:rsidP="00F867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F867DB" w:rsidRPr="00F867DB">
              <w:rPr>
                <w:lang w:val="kk-KZ"/>
              </w:rPr>
              <w:t xml:space="preserve"> сыртқы экономикалық мәмілелерді құқықтық қамтамасыз ету; - сыртқы сауда операцияларын жүргізу кезінде халықаралық есеп айырысудың әртүрлі нысандарын қолдану;</w:t>
            </w:r>
          </w:p>
          <w:p w:rsidR="00F867DB" w:rsidRPr="00F867DB" w:rsidRDefault="006044CE" w:rsidP="00F867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F867DB" w:rsidRPr="00F867DB">
              <w:rPr>
                <w:lang w:val="kk-KZ"/>
              </w:rPr>
              <w:t>Сыртқы экономикалық қызметтің субъектілерінің жұмыс формалары мен әдістерін білу.</w:t>
            </w:r>
          </w:p>
          <w:p w:rsidR="00F867DB" w:rsidRPr="00F867DB" w:rsidRDefault="00F867DB" w:rsidP="00F867DB">
            <w:pPr>
              <w:jc w:val="both"/>
              <w:rPr>
                <w:lang w:val="kk-KZ"/>
              </w:rPr>
            </w:pPr>
            <w:r w:rsidRPr="00F867DB">
              <w:rPr>
                <w:lang w:val="kk-KZ"/>
              </w:rPr>
              <w:t> </w:t>
            </w:r>
            <w:r w:rsidR="006044CE">
              <w:rPr>
                <w:lang w:val="kk-KZ"/>
              </w:rPr>
              <w:t>4</w:t>
            </w:r>
            <w:r w:rsidRPr="00F867DB">
              <w:rPr>
                <w:lang w:val="kk-KZ"/>
              </w:rPr>
              <w:t xml:space="preserve"> Қазақстан Республикасының заңнамасына сәйкес сыртқы сауда және өзге де мәмілелерді құқықтық реттеудің ерекшеліктеріне бағдарлану;</w:t>
            </w:r>
          </w:p>
          <w:p w:rsidR="00F867DB" w:rsidRPr="00F867DB" w:rsidRDefault="006044CE" w:rsidP="00F867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5С</w:t>
            </w:r>
            <w:r w:rsidR="00F867DB" w:rsidRPr="00F867DB">
              <w:rPr>
                <w:lang w:val="kk-KZ"/>
              </w:rPr>
              <w:t>ыртқы экономикалық қызметті құқықтық реттеу саласындағы қолданыстағы негізгі құжаттарды қалыптастыру және пайдалану;</w:t>
            </w:r>
          </w:p>
          <w:p w:rsidR="00F867DB" w:rsidRPr="00F867DB" w:rsidRDefault="006044CE" w:rsidP="00F867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F867DB" w:rsidRPr="00F867DB">
              <w:rPr>
                <w:lang w:val="kk-KZ"/>
              </w:rPr>
              <w:t xml:space="preserve"> таңдалған, ең маңызды сыртқы экономикалық мәмілелерді бейнелеу.</w:t>
            </w:r>
          </w:p>
          <w:p w:rsidR="00F867DB" w:rsidRPr="00F867DB" w:rsidRDefault="006044CE" w:rsidP="00F867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F867DB" w:rsidRPr="00F867DB">
              <w:rPr>
                <w:lang w:val="kk-KZ"/>
              </w:rPr>
              <w:t xml:space="preserve"> Сыртқы сауда саласындағы қолданыстағы заңнамаға басшылық жасау.</w:t>
            </w:r>
          </w:p>
          <w:p w:rsidR="00F867DB" w:rsidRPr="00F867DB" w:rsidRDefault="006044CE" w:rsidP="00F867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F867DB" w:rsidRPr="00F867DB">
              <w:rPr>
                <w:lang w:val="kk-KZ"/>
              </w:rPr>
              <w:t xml:space="preserve"> нақты кәсіби міндеттерді шешуде сыртқы сауда қызметін реттеу саласындағы заңдарды түсіндіру және қолдану;</w:t>
            </w:r>
          </w:p>
          <w:p w:rsidR="001D1C88" w:rsidRPr="00216E10" w:rsidRDefault="006044CE" w:rsidP="00F867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F867DB" w:rsidRPr="00F867DB">
              <w:rPr>
                <w:lang w:val="kk-KZ"/>
              </w:rPr>
              <w:t xml:space="preserve"> Сыртқы экономикалық қызметті құқықтық реттеу саласындағы құқықтық реттеудің қазіргі жаһандық үрдістерін түсіндіру және бағалау.</w:t>
            </w:r>
          </w:p>
        </w:tc>
      </w:tr>
      <w:tr w:rsidR="001D1C88" w:rsidRPr="00216E10" w:rsidTr="00D1563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216E10" w:rsidRDefault="001D1C88" w:rsidP="0081141A">
            <w:r w:rsidRPr="00216E10">
              <w:t>Пререквизит</w:t>
            </w:r>
            <w:r w:rsidRPr="00216E10">
              <w:rPr>
                <w:lang w:val="kk-KZ"/>
              </w:rPr>
              <w:t>тер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216E10" w:rsidRDefault="00901B05" w:rsidP="00DA7EB6">
            <w:r w:rsidRPr="00216E10">
              <w:rPr>
                <w:lang w:val="kk-KZ"/>
              </w:rPr>
              <w:t xml:space="preserve">ҚР және шет мемлекеттердің Азаматтық құқығы, </w:t>
            </w:r>
            <w:r w:rsidR="00DA7EB6" w:rsidRPr="00216E10">
              <w:rPr>
                <w:lang w:val="kk-KZ"/>
              </w:rPr>
              <w:t>Халықаралық жеке құқық</w:t>
            </w:r>
          </w:p>
        </w:tc>
      </w:tr>
      <w:tr w:rsidR="001D1C88" w:rsidRPr="00216E10" w:rsidTr="00D1563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216E10" w:rsidRDefault="001D1C88" w:rsidP="0081141A">
            <w:r w:rsidRPr="00216E10">
              <w:t>Постреквизит</w:t>
            </w:r>
            <w:r w:rsidRPr="00216E10">
              <w:rPr>
                <w:lang w:val="kk-KZ"/>
              </w:rPr>
              <w:t>тер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216E10" w:rsidRDefault="00DA7EB6" w:rsidP="00DA7EB6">
            <w:pPr>
              <w:rPr>
                <w:lang w:val="kk-KZ"/>
              </w:rPr>
            </w:pPr>
            <w:r w:rsidRPr="00216E10">
              <w:rPr>
                <w:lang w:val="kk-KZ"/>
              </w:rPr>
              <w:t>Халықаралық сауда құқығы ,Халықаралық азаматтық іс жұргізу</w:t>
            </w:r>
          </w:p>
        </w:tc>
      </w:tr>
      <w:tr w:rsidR="001D1C88" w:rsidRPr="00D15633" w:rsidTr="00D1563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216E10" w:rsidRDefault="001D1C88" w:rsidP="0081141A">
            <w:r w:rsidRPr="00216E10">
              <w:rPr>
                <w:rFonts w:eastAsia="Calibri"/>
                <w:lang w:val="kk-KZ" w:eastAsia="en-US"/>
              </w:rPr>
              <w:t>Ақпаратты ресурстар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216E10" w:rsidRDefault="001D1C88" w:rsidP="0081141A">
            <w:r w:rsidRPr="00216E10">
              <w:rPr>
                <w:lang w:val="kk-KZ"/>
              </w:rPr>
              <w:t>Оқу әдебиеттері</w:t>
            </w:r>
            <w:r w:rsidRPr="00216E10">
              <w:t>:</w:t>
            </w:r>
          </w:p>
          <w:p w:rsidR="00901B05" w:rsidRPr="00216E10" w:rsidRDefault="00901B05" w:rsidP="00901B05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216E10">
              <w:rPr>
                <w:lang w:val="kk-KZ"/>
              </w:rPr>
              <w:t xml:space="preserve">Правовое регулирование внешнеэкономической деятельности: Учебное пособие. Под. </w:t>
            </w:r>
            <w:r w:rsidR="00DA7EB6" w:rsidRPr="00216E10">
              <w:rPr>
                <w:lang w:val="kk-KZ"/>
              </w:rPr>
              <w:t>Р</w:t>
            </w:r>
            <w:r w:rsidRPr="00216E10">
              <w:rPr>
                <w:lang w:val="kk-KZ"/>
              </w:rPr>
              <w:t xml:space="preserve">ед. </w:t>
            </w:r>
            <w:r w:rsidR="00DA7EB6" w:rsidRPr="00216E10">
              <w:rPr>
                <w:lang w:val="kk-KZ"/>
              </w:rPr>
              <w:t>П</w:t>
            </w:r>
            <w:r w:rsidRPr="00216E10">
              <w:rPr>
                <w:lang w:val="kk-KZ"/>
              </w:rPr>
              <w:t>роф. М.А.Сарсембаева. 2-е изд. Алматы: Гылым, 1997.</w:t>
            </w:r>
          </w:p>
          <w:p w:rsidR="00901B05" w:rsidRPr="00216E10" w:rsidRDefault="00901B05" w:rsidP="00901B05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216E10">
              <w:rPr>
                <w:lang w:val="kk-KZ"/>
              </w:rPr>
              <w:t xml:space="preserve">Право и внешнеэкономическая деятельность в Республике Казахстан / Отв. </w:t>
            </w:r>
            <w:r w:rsidR="00DA7EB6" w:rsidRPr="00216E10">
              <w:rPr>
                <w:lang w:val="kk-KZ"/>
              </w:rPr>
              <w:t>Р</w:t>
            </w:r>
            <w:r w:rsidRPr="00216E10">
              <w:rPr>
                <w:lang w:val="kk-KZ"/>
              </w:rPr>
              <w:t xml:space="preserve">ед. </w:t>
            </w:r>
            <w:r w:rsidR="00DA7EB6" w:rsidRPr="00216E10">
              <w:rPr>
                <w:lang w:val="kk-KZ"/>
              </w:rPr>
              <w:t>П</w:t>
            </w:r>
            <w:r w:rsidRPr="00216E10">
              <w:rPr>
                <w:lang w:val="kk-KZ"/>
              </w:rPr>
              <w:t>роф. М.К.Сулейменов. – Алматы: КазГЮА, 2001.</w:t>
            </w:r>
          </w:p>
          <w:p w:rsidR="00901B05" w:rsidRPr="00216E10" w:rsidRDefault="00901B05" w:rsidP="00901B05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216E10">
              <w:rPr>
                <w:lang w:val="kk-KZ"/>
              </w:rPr>
              <w:t xml:space="preserve">Алибеков С.Т. Правовое регулировани е ВЭД учебник </w:t>
            </w:r>
            <w:r w:rsidRPr="00216E10">
              <w:t>2-</w:t>
            </w:r>
            <w:r w:rsidRPr="00216E10">
              <w:rPr>
                <w:lang w:val="kk-KZ"/>
              </w:rPr>
              <w:t>е издание2013г.Алматы</w:t>
            </w:r>
          </w:p>
          <w:p w:rsidR="00E430B8" w:rsidRDefault="00E430B8" w:rsidP="00E430B8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bCs/>
              </w:rPr>
            </w:pPr>
            <w:r>
              <w:rPr>
                <w:rStyle w:val="shorttext"/>
                <w:bCs/>
                <w:lang w:val="kk-KZ"/>
              </w:rPr>
              <w:t xml:space="preserve">      4</w:t>
            </w:r>
            <w:r w:rsidRPr="00866AB2">
              <w:rPr>
                <w:rStyle w:val="shorttext"/>
                <w:bCs/>
              </w:rPr>
              <w:t>.Правовое регулирование внешнеэкономической деятельности /Под ред.А.С.Комарова.-М.:ОООИКК"Дека"2017г.-800с.</w:t>
            </w:r>
          </w:p>
          <w:p w:rsidR="00E430B8" w:rsidRDefault="00E430B8" w:rsidP="00E430B8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bCs/>
              </w:rPr>
            </w:pPr>
          </w:p>
          <w:p w:rsidR="00CA7C43" w:rsidRPr="00E430B8" w:rsidRDefault="00E430B8" w:rsidP="00E430B8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430B8">
              <w:rPr>
                <w:rFonts w:ascii="Times New Roman" w:hAnsi="Times New Roman"/>
                <w:sz w:val="24"/>
                <w:szCs w:val="24"/>
              </w:rPr>
              <w:t>Ин</w:t>
            </w:r>
            <w:r w:rsidR="001D1C88" w:rsidRPr="00E430B8">
              <w:rPr>
                <w:rFonts w:ascii="Times New Roman" w:eastAsia="Calibri" w:hAnsi="Times New Roman"/>
                <w:sz w:val="24"/>
                <w:szCs w:val="24"/>
              </w:rPr>
              <w:t>тернет</w:t>
            </w:r>
            <w:r w:rsidR="001D1C88" w:rsidRPr="00E430B8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  <w:r w:rsidR="001D1C88" w:rsidRPr="00E430B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ресурстары</w:t>
            </w:r>
            <w:r w:rsidR="001D1C88" w:rsidRPr="00E430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CA7C43" w:rsidRPr="00E430B8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(International Institute for the Unification of Private Law) (UNIDROIT)</w:t>
            </w:r>
            <w:r w:rsidR="00CA7C43" w:rsidRPr="00E430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7" w:tgtFrame="_blank" w:tooltip="Международный Институт унификации частного права (International Institute for the Unification of Private Law) (UNIDROIT)" w:history="1">
              <w:r w:rsidR="00CA7C43" w:rsidRPr="00E430B8">
                <w:rPr>
                  <w:rFonts w:ascii="Times New Roman" w:hAnsi="Times New Roman"/>
                  <w:bCs/>
                  <w:color w:val="000080"/>
                  <w:sz w:val="24"/>
                  <w:szCs w:val="24"/>
                  <w:bdr w:val="none" w:sz="0" w:space="0" w:color="auto" w:frame="1"/>
                  <w:lang w:val="en-US"/>
                </w:rPr>
                <w:t>http://www.unidroit.org</w:t>
              </w:r>
            </w:hyperlink>
          </w:p>
          <w:p w:rsidR="00CA7C43" w:rsidRPr="00216E10" w:rsidRDefault="009F717F" w:rsidP="00CA7C43">
            <w:pPr>
              <w:numPr>
                <w:ilvl w:val="0"/>
                <w:numId w:val="27"/>
              </w:numPr>
              <w:ind w:left="0" w:hanging="357"/>
              <w:jc w:val="both"/>
              <w:textAlignment w:val="baseline"/>
              <w:rPr>
                <w:color w:val="000000"/>
                <w:lang w:val="en-US"/>
              </w:rPr>
            </w:pPr>
            <w:hyperlink r:id="rId8" w:tgtFrame="_blank" w:tooltip="Гаагская конференция по международному частному праву (The Hague Conference on Private International Law)" w:history="1">
              <w:r w:rsidR="00CA7C43" w:rsidRPr="00E430B8">
                <w:rPr>
                  <w:bCs/>
                  <w:color w:val="000080"/>
                  <w:bdr w:val="none" w:sz="0" w:space="0" w:color="auto" w:frame="1"/>
                  <w:lang w:val="en-US"/>
                </w:rPr>
                <w:t>http://www.hcch.net</w:t>
              </w:r>
            </w:hyperlink>
            <w:r w:rsidR="00CA7C43" w:rsidRPr="00E430B8">
              <w:rPr>
                <w:bCs/>
                <w:color w:val="000000"/>
                <w:bdr w:val="none" w:sz="0" w:space="0" w:color="auto" w:frame="1"/>
                <w:lang w:val="en-US"/>
              </w:rPr>
              <w:t>(The Hague Conference on Private International Law)</w:t>
            </w:r>
          </w:p>
          <w:p w:rsidR="00CA7C43" w:rsidRPr="00216E10" w:rsidRDefault="00CA7C43" w:rsidP="00CA7C43">
            <w:pPr>
              <w:numPr>
                <w:ilvl w:val="0"/>
                <w:numId w:val="27"/>
              </w:numPr>
              <w:ind w:left="0" w:hanging="357"/>
              <w:jc w:val="both"/>
              <w:textAlignment w:val="baseline"/>
              <w:rPr>
                <w:b/>
                <w:lang w:val="kk-KZ"/>
              </w:rPr>
            </w:pPr>
            <w:r w:rsidRPr="00216E10">
              <w:rPr>
                <w:color w:val="000000"/>
                <w:lang w:val="kk-KZ"/>
              </w:rPr>
              <w:t>Онлайн режимінде қолжетімді: есептер шығару және үй тапсырмасын орындау кезінде қолданатын негізгі және қосымша әдебиеттердің толық тізімін univer.kaznu.kz. сатынан біле аласыздар.</w:t>
            </w:r>
          </w:p>
          <w:p w:rsidR="001D1C88" w:rsidRPr="00216E10" w:rsidRDefault="001D1C88" w:rsidP="00CA7C43">
            <w:pPr>
              <w:rPr>
                <w:color w:val="FF6600"/>
                <w:lang w:val="en-US"/>
              </w:rPr>
            </w:pPr>
          </w:p>
        </w:tc>
      </w:tr>
      <w:tr w:rsidR="00D15633" w:rsidRPr="00D15633" w:rsidTr="00D1563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33" w:rsidRPr="00ED5C4A" w:rsidRDefault="00D15633" w:rsidP="00D15633">
            <w:pPr>
              <w:rPr>
                <w:b/>
                <w:lang w:val="kk-KZ"/>
              </w:rPr>
            </w:pPr>
            <w:r w:rsidRPr="00ED5C4A">
              <w:rPr>
                <w:b/>
                <w:lang w:val="kk-KZ"/>
              </w:rPr>
              <w:t xml:space="preserve">Университеттің моральды-этикалық  құндылықтары контекстіндегі  курстың академиялық саясаты </w:t>
            </w:r>
          </w:p>
          <w:p w:rsidR="00D15633" w:rsidRPr="00ED5C4A" w:rsidRDefault="00D15633" w:rsidP="00D15633">
            <w:pPr>
              <w:rPr>
                <w:b/>
                <w:lang w:val="kk-KZ"/>
              </w:rPr>
            </w:pP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33" w:rsidRPr="006A2BE3" w:rsidRDefault="00D15633" w:rsidP="00D1563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Академиялық </w:t>
            </w:r>
            <w:r w:rsidRPr="00AA5814">
              <w:rPr>
                <w:b/>
                <w:lang w:val="kk-KZ"/>
              </w:rPr>
              <w:t xml:space="preserve">тәртіп (мінез-құлық) ережесі: </w:t>
            </w:r>
          </w:p>
          <w:p w:rsidR="00D15633" w:rsidRDefault="00D15633" w:rsidP="00D1563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Сабаққа міндетті түрде қатысуы, кешігулердің болмауы.</w:t>
            </w:r>
          </w:p>
          <w:p w:rsidR="00D15633" w:rsidRDefault="00D15633" w:rsidP="00D1563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Оқытушыны алдын-ала ескертусіз сабаққа кешігіп келу немесе сабақта болмауы </w:t>
            </w:r>
            <w:r w:rsidRPr="006A2BE3">
              <w:rPr>
                <w:lang w:val="kk-KZ"/>
              </w:rPr>
              <w:t>0</w:t>
            </w:r>
            <w:r>
              <w:rPr>
                <w:lang w:val="kk-KZ"/>
              </w:rPr>
              <w:t xml:space="preserve"> баллмен бағаланады.</w:t>
            </w:r>
          </w:p>
          <w:p w:rsidR="00D15633" w:rsidRDefault="00D15633" w:rsidP="00D1563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Әр аудиторияда өтетін сабаққа сіз төменде көрсетілген кестеге сай алдын-ала дайындалуыңыз қажет. Тапсырманы дайындауыңыз тақырып талқыланып жатқан аудиториялық сабаққа дейін атқарылуы қажет. </w:t>
            </w:r>
          </w:p>
          <w:p w:rsidR="00D15633" w:rsidRDefault="00D15633" w:rsidP="00D1563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СОӨЖ тапсырмалары пән кестесінде көрсетілгендей, семестр кезінде бөлінеді. Студент рефератты немесе есепті, яғни докладты өз уақытында тапсырады. </w:t>
            </w:r>
          </w:p>
          <w:p w:rsidR="00D15633" w:rsidRPr="00264A89" w:rsidRDefault="00D15633" w:rsidP="00D1563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Зерттеу тапсырмасына деген нақты шарттар аудиториялық сабақ кезінде бекітіледі. Барлық тапсырмалар курстың қорытынды бағалануының </w:t>
            </w:r>
            <w:r w:rsidRPr="00ED5C4A">
              <w:rPr>
                <w:lang w:val="kk-KZ"/>
              </w:rPr>
              <w:t>10%</w:t>
            </w:r>
            <w:r>
              <w:rPr>
                <w:lang w:val="kk-KZ"/>
              </w:rPr>
              <w:t xml:space="preserve">-ын құрайды. </w:t>
            </w:r>
          </w:p>
          <w:p w:rsidR="00D15633" w:rsidRDefault="00D15633" w:rsidP="00D1563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Студент барлық СОӨЖ-ды орындап, оқытушыға тапсыруы міндетті. </w:t>
            </w:r>
          </w:p>
          <w:p w:rsidR="00D15633" w:rsidRDefault="00D15633" w:rsidP="00D1563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Нақты шарттар аудиториялық сабақта бекітіледі. Тапсырмаларды орындау барысында келесі ережелер сақталуы қажет: Тапсырмалар бекітілген уақытында орындалуы қажет. Тапсырма жазбаша түрде орындалуы қажет. Студент нақты материалға байланысты өзінің көзқарасын жазуы қажет. Жинақтың  максималды көлемі </w:t>
            </w:r>
            <w:r w:rsidRPr="002A403D">
              <w:rPr>
                <w:lang w:val="kk-KZ"/>
              </w:rPr>
              <w:t>3</w:t>
            </w:r>
            <w:r>
              <w:rPr>
                <w:lang w:val="kk-KZ"/>
              </w:rPr>
              <w:t xml:space="preserve"> бет болуы қажет.</w:t>
            </w:r>
          </w:p>
          <w:p w:rsidR="00D15633" w:rsidRDefault="00D15633" w:rsidP="00D15633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Академиялық құн</w:t>
            </w:r>
            <w:r w:rsidRPr="00267232">
              <w:rPr>
                <w:b/>
                <w:lang w:val="kk-KZ"/>
              </w:rPr>
              <w:t>дылықтар</w:t>
            </w:r>
            <w:r>
              <w:rPr>
                <w:lang w:val="kk-KZ"/>
              </w:rPr>
              <w:t xml:space="preserve">: </w:t>
            </w:r>
          </w:p>
          <w:p w:rsidR="00D15633" w:rsidRPr="00267232" w:rsidRDefault="00D15633" w:rsidP="00D15633">
            <w:pPr>
              <w:jc w:val="both"/>
              <w:rPr>
                <w:lang w:val="kk-KZ"/>
              </w:rPr>
            </w:pPr>
            <w:r w:rsidRPr="00267232">
              <w:rPr>
                <w:lang w:val="kk-KZ"/>
              </w:rPr>
              <w:t>Академиялық адалдық және толықтық:</w:t>
            </w:r>
            <w:r>
              <w:rPr>
                <w:b/>
                <w:lang w:val="kk-KZ"/>
              </w:rPr>
              <w:t xml:space="preserve">  </w:t>
            </w:r>
            <w:r w:rsidRPr="00267232">
              <w:rPr>
                <w:lang w:val="kk-KZ"/>
              </w:rPr>
              <w:t xml:space="preserve">барлық тапсырмалардың </w:t>
            </w:r>
            <w:r>
              <w:rPr>
                <w:lang w:val="kk-KZ"/>
              </w:rPr>
              <w:t xml:space="preserve">жеке өзіндік орындалуы; көшіру, фальсификация, шпаргалкаларды қолдану, білімді бақылаудың барлық кезеңдеріндегі көшірулер, оқытушыны алдау және оған құрметпен қарамауға жол берілмейді. </w:t>
            </w:r>
          </w:p>
          <w:p w:rsidR="00D15633" w:rsidRDefault="00D15633" w:rsidP="00D15633">
            <w:pPr>
              <w:jc w:val="both"/>
              <w:rPr>
                <w:lang w:val="kk-KZ"/>
              </w:rPr>
            </w:pPr>
            <w:r>
              <w:t>(</w:t>
            </w:r>
            <w:r>
              <w:rPr>
                <w:lang w:val="kk-KZ"/>
              </w:rPr>
              <w:t>КазҰУ студентінің ар-намыс Кодексі</w:t>
            </w:r>
            <w:r>
              <w:t>)</w:t>
            </w:r>
          </w:p>
          <w:p w:rsidR="00D15633" w:rsidRPr="00D15633" w:rsidRDefault="00D15633" w:rsidP="00D1563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Мүмкіндігі шектеулі студенттер жоғарыдағы </w:t>
            </w:r>
            <w:r w:rsidRPr="00AE63AC">
              <w:rPr>
                <w:lang w:val="de-CH"/>
              </w:rPr>
              <w:t>E</w:t>
            </w:r>
            <w:r w:rsidRPr="00267232">
              <w:rPr>
                <w:lang w:val="kk-KZ"/>
              </w:rPr>
              <w:t>-</w:t>
            </w:r>
            <w:r w:rsidRPr="00AE63AC">
              <w:rPr>
                <w:lang w:val="de-CH"/>
              </w:rPr>
              <w:t>mail</w:t>
            </w:r>
            <w:r>
              <w:rPr>
                <w:lang w:val="kk-KZ"/>
              </w:rPr>
              <w:t xml:space="preserve"> мен телефон номері арқылы кеңес берушілік көмектер алуларына мүмкіндіктері бар.  </w:t>
            </w:r>
          </w:p>
        </w:tc>
      </w:tr>
      <w:tr w:rsidR="00D15633" w:rsidRPr="00216E10" w:rsidTr="00D1563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33" w:rsidRPr="00216E10" w:rsidRDefault="00D15633" w:rsidP="00D15633">
            <w:r w:rsidRPr="00216E10">
              <w:rPr>
                <w:lang w:val="kk-KZ"/>
              </w:rPr>
              <w:t>Бағалау және аттестаттау саясаты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33" w:rsidRDefault="00D15633" w:rsidP="00D15633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Критериалды бағалау: </w:t>
            </w:r>
            <w:r w:rsidRPr="00412A54">
              <w:rPr>
                <w:lang w:val="kk-KZ"/>
              </w:rPr>
              <w:t>оқу нәтижесін бағалау дескрипторлармен сәйкес болады</w:t>
            </w:r>
            <w:r>
              <w:rPr>
                <w:lang w:val="kk-KZ"/>
              </w:rPr>
              <w:t xml:space="preserve"> </w:t>
            </w:r>
            <w:r>
              <w:t>(</w:t>
            </w:r>
            <w:r w:rsidRPr="00412A54">
              <w:t xml:space="preserve">аралық </w:t>
            </w:r>
            <w:r>
              <w:t xml:space="preserve">бақылау мен емтихандар кезінде </w:t>
            </w:r>
            <w:r>
              <w:rPr>
                <w:lang w:val="kk-KZ"/>
              </w:rPr>
              <w:t>сауаттылықтың</w:t>
            </w:r>
            <w:r w:rsidRPr="00412A54">
              <w:t xml:space="preserve"> қалыптасуын тексеру</w:t>
            </w:r>
            <w:r>
              <w:t>)</w:t>
            </w:r>
            <w:r>
              <w:rPr>
                <w:lang w:val="kk-KZ"/>
              </w:rPr>
              <w:t>.</w:t>
            </w:r>
          </w:p>
          <w:p w:rsidR="00D15633" w:rsidRPr="004D6017" w:rsidRDefault="00D15633" w:rsidP="00D15633">
            <w:pPr>
              <w:rPr>
                <w:lang w:val="kk-KZ"/>
              </w:rPr>
            </w:pPr>
            <w:r w:rsidRPr="00412A54">
              <w:rPr>
                <w:b/>
                <w:lang w:val="kk-KZ"/>
              </w:rPr>
              <w:t>Жалпы бағалау</w:t>
            </w:r>
            <w:r>
              <w:rPr>
                <w:lang w:val="kk-KZ"/>
              </w:rPr>
              <w:t xml:space="preserve">: </w:t>
            </w:r>
            <w:r w:rsidRPr="00412A54">
              <w:rPr>
                <w:lang w:val="kk-KZ"/>
              </w:rPr>
              <w:t xml:space="preserve"> </w:t>
            </w:r>
            <w:r>
              <w:rPr>
                <w:lang w:val="kk-KZ"/>
              </w:rPr>
              <w:t>қатысуы мен аудиториядағы жұмысының белсенділігін бағалау; тапсырманы орындауын бағалау. СО</w:t>
            </w:r>
            <w:r w:rsidRPr="00267232">
              <w:rPr>
                <w:lang w:val="kk-KZ"/>
              </w:rPr>
              <w:t>ӨЖ</w:t>
            </w:r>
            <w:r>
              <w:rPr>
                <w:lang w:val="kk-KZ"/>
              </w:rPr>
              <w:t xml:space="preserve"> </w:t>
            </w:r>
            <w:r>
              <w:t>(</w:t>
            </w:r>
            <w:r>
              <w:rPr>
                <w:lang w:val="kk-KZ"/>
              </w:rPr>
              <w:t>жобалар</w:t>
            </w:r>
            <w:r>
              <w:t>/кейс</w:t>
            </w:r>
            <w:r>
              <w:rPr>
                <w:lang w:val="kk-KZ"/>
              </w:rPr>
              <w:t>тер</w:t>
            </w:r>
            <w:r>
              <w:t>/</w:t>
            </w:r>
            <w:r>
              <w:rPr>
                <w:lang w:val="kk-KZ"/>
              </w:rPr>
              <w:t>бағдарламалар</w:t>
            </w:r>
            <w:r>
              <w:t>).</w:t>
            </w:r>
            <w:r>
              <w:rPr>
                <w:lang w:val="kk-KZ"/>
              </w:rPr>
              <w:t xml:space="preserve"> Қорытынды бағалауды есептеу формуласы. </w:t>
            </w:r>
          </w:p>
        </w:tc>
      </w:tr>
    </w:tbl>
    <w:p w:rsidR="001D1C88" w:rsidRPr="00216E10" w:rsidRDefault="001D1C88" w:rsidP="001D1C88">
      <w:pPr>
        <w:jc w:val="right"/>
      </w:pPr>
    </w:p>
    <w:p w:rsidR="001D1C88" w:rsidRPr="00216E10" w:rsidRDefault="001D1C88" w:rsidP="001D1C88">
      <w:pPr>
        <w:jc w:val="center"/>
        <w:rPr>
          <w:b/>
        </w:rPr>
      </w:pPr>
      <w:r w:rsidRPr="00216E10">
        <w:rPr>
          <w:b/>
          <w:lang w:val="kk-KZ"/>
        </w:rPr>
        <w:t xml:space="preserve">Оқу курсының мазмұнын </w:t>
      </w:r>
      <w:r w:rsidRPr="00216E10">
        <w:rPr>
          <w:b/>
        </w:rPr>
        <w:t>іске</w:t>
      </w:r>
      <w:r w:rsidR="004D743E" w:rsidRPr="00216E10">
        <w:rPr>
          <w:b/>
          <w:lang w:val="kk-KZ"/>
        </w:rPr>
        <w:t xml:space="preserve"> </w:t>
      </w:r>
      <w:r w:rsidRPr="00216E10">
        <w:rPr>
          <w:b/>
        </w:rPr>
        <w:t>асыру</w:t>
      </w:r>
      <w:r w:rsidR="004D743E" w:rsidRPr="00216E10">
        <w:rPr>
          <w:b/>
          <w:lang w:val="kk-KZ"/>
        </w:rPr>
        <w:t xml:space="preserve"> </w:t>
      </w:r>
      <w:r w:rsidRPr="00216E10">
        <w:rPr>
          <w:b/>
        </w:rPr>
        <w:t>күнтізбе</w:t>
      </w:r>
      <w:r w:rsidRPr="00216E10">
        <w:rPr>
          <w:b/>
          <w:lang w:val="kk-KZ"/>
        </w:rPr>
        <w:t>сі</w:t>
      </w:r>
      <w:r w:rsidRPr="00216E10">
        <w:rPr>
          <w:b/>
        </w:rPr>
        <w:t>:</w:t>
      </w:r>
    </w:p>
    <w:p w:rsidR="001D1C88" w:rsidRPr="00216E10" w:rsidRDefault="001D1C88" w:rsidP="001D1C88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6105"/>
        <w:gridCol w:w="801"/>
        <w:gridCol w:w="1551"/>
      </w:tblGrid>
      <w:tr w:rsidR="001D1C88" w:rsidRPr="00216E10" w:rsidTr="00D15633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88" w:rsidRPr="00216E10" w:rsidRDefault="001D1C88" w:rsidP="0081141A">
            <w:pPr>
              <w:jc w:val="center"/>
            </w:pPr>
            <w:r w:rsidRPr="00216E10">
              <w:rPr>
                <w:lang w:val="kk-KZ"/>
              </w:rPr>
              <w:t>Апта</w:t>
            </w:r>
            <w:r w:rsidRPr="00216E10">
              <w:t xml:space="preserve"> / </w:t>
            </w:r>
            <w:r w:rsidRPr="00216E10">
              <w:rPr>
                <w:lang w:val="kk-KZ"/>
              </w:rPr>
              <w:t>күні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88" w:rsidRPr="00216E10" w:rsidRDefault="001D1C88" w:rsidP="0081141A">
            <w:pPr>
              <w:jc w:val="center"/>
            </w:pPr>
            <w:r w:rsidRPr="00216E10">
              <w:rPr>
                <w:lang w:val="kk-KZ"/>
              </w:rPr>
              <w:t>Тақырыптың атауы</w:t>
            </w:r>
            <w:r w:rsidRPr="00216E10">
              <w:t xml:space="preserve"> (</w:t>
            </w:r>
            <w:r w:rsidRPr="00216E10">
              <w:rPr>
                <w:lang w:val="kk-KZ"/>
              </w:rPr>
              <w:t>дәріс</w:t>
            </w:r>
            <w:r w:rsidRPr="00216E10">
              <w:t>, практи</w:t>
            </w:r>
            <w:r w:rsidRPr="00216E10">
              <w:rPr>
                <w:lang w:val="kk-KZ"/>
              </w:rPr>
              <w:t>калық сабақ</w:t>
            </w:r>
            <w:r w:rsidRPr="00216E10">
              <w:t xml:space="preserve">, </w:t>
            </w:r>
            <w:r w:rsidRPr="00216E10">
              <w:rPr>
                <w:lang w:val="kk-KZ"/>
              </w:rPr>
              <w:t>БӨЖ</w:t>
            </w:r>
            <w:r w:rsidRPr="00216E10">
              <w:t>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88" w:rsidRPr="00216E10" w:rsidRDefault="001D1C88" w:rsidP="0081141A">
            <w:pPr>
              <w:jc w:val="center"/>
            </w:pPr>
            <w:r w:rsidRPr="00216E10">
              <w:rPr>
                <w:lang w:val="kk-KZ"/>
              </w:rPr>
              <w:t>Сағат саны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88" w:rsidRPr="00216E10" w:rsidRDefault="001D1C88" w:rsidP="0081141A">
            <w:pPr>
              <w:jc w:val="center"/>
            </w:pPr>
            <w:r w:rsidRPr="00216E10">
              <w:t>Максимал</w:t>
            </w:r>
            <w:r w:rsidRPr="00216E10">
              <w:rPr>
                <w:lang w:val="kk-KZ"/>
              </w:rPr>
              <w:t xml:space="preserve">ды </w:t>
            </w:r>
            <w:r w:rsidRPr="00216E10">
              <w:t xml:space="preserve"> балл</w:t>
            </w:r>
          </w:p>
        </w:tc>
      </w:tr>
      <w:tr w:rsidR="001D1C88" w:rsidRPr="00216E10" w:rsidTr="00D15633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88" w:rsidRPr="00216E10" w:rsidRDefault="001D1C88" w:rsidP="0081141A">
            <w:pPr>
              <w:jc w:val="center"/>
            </w:pPr>
            <w:r w:rsidRPr="00216E10"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88" w:rsidRPr="00216E10" w:rsidRDefault="001D1C88" w:rsidP="0081141A">
            <w:pPr>
              <w:jc w:val="center"/>
            </w:pPr>
            <w:r w:rsidRPr="00216E10"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88" w:rsidRPr="00216E10" w:rsidRDefault="001D1C88" w:rsidP="0081141A">
            <w:pPr>
              <w:jc w:val="center"/>
            </w:pPr>
            <w:r w:rsidRPr="00216E10"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88" w:rsidRPr="00216E10" w:rsidRDefault="001D1C88" w:rsidP="0081141A">
            <w:pPr>
              <w:jc w:val="center"/>
            </w:pPr>
            <w:r w:rsidRPr="00216E10">
              <w:t>5</w:t>
            </w:r>
          </w:p>
        </w:tc>
      </w:tr>
      <w:tr w:rsidR="002923B7" w:rsidRPr="00216E10" w:rsidTr="00D15633">
        <w:trPr>
          <w:trHeight w:val="734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3B7" w:rsidRPr="00216E10" w:rsidRDefault="002923B7" w:rsidP="0081141A">
            <w:pPr>
              <w:jc w:val="center"/>
            </w:pPr>
            <w:r w:rsidRPr="00216E10"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2923B7" w:rsidP="00CA7C43">
            <w:pPr>
              <w:rPr>
                <w:lang w:val="kk-KZ"/>
              </w:rPr>
            </w:pPr>
            <w:r w:rsidRPr="00216E10">
              <w:t xml:space="preserve">1. </w:t>
            </w:r>
            <w:r w:rsidRPr="00216E10">
              <w:rPr>
                <w:lang w:val="kk-KZ"/>
              </w:rPr>
              <w:t>Дәріс:</w:t>
            </w:r>
            <w:r w:rsidR="00CA7C43" w:rsidRPr="00216E10">
              <w:rPr>
                <w:b/>
                <w:lang w:val="kk-KZ"/>
              </w:rPr>
              <w:t>СЭҚ құқығының түсінігі мен пәні</w:t>
            </w:r>
          </w:p>
          <w:p w:rsidR="002923B7" w:rsidRPr="00216E10" w:rsidRDefault="002923B7" w:rsidP="004D743E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2923B7" w:rsidP="0081141A">
            <w:pPr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2923B7" w:rsidP="0081141A">
            <w:pPr>
              <w:jc w:val="center"/>
            </w:pPr>
          </w:p>
        </w:tc>
      </w:tr>
      <w:tr w:rsidR="002923B7" w:rsidRPr="00216E10" w:rsidTr="00D15633">
        <w:trPr>
          <w:trHeight w:val="734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3B7" w:rsidRPr="00216E10" w:rsidRDefault="002923B7" w:rsidP="0081141A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B7" w:rsidRPr="00216E10" w:rsidRDefault="002923B7" w:rsidP="00CA7C43">
            <w:pPr>
              <w:rPr>
                <w:b/>
                <w:lang w:val="kk-KZ"/>
              </w:rPr>
            </w:pPr>
            <w:r w:rsidRPr="00216E10">
              <w:t>1.Практи</w:t>
            </w:r>
            <w:r w:rsidRPr="00216E10">
              <w:rPr>
                <w:lang w:val="kk-KZ"/>
              </w:rPr>
              <w:t xml:space="preserve">калық сабақ:СЭҚ мен lex mercatoria құқығының ара қатынасы. </w:t>
            </w:r>
          </w:p>
          <w:p w:rsidR="002923B7" w:rsidRPr="00216E10" w:rsidRDefault="002923B7" w:rsidP="00D63E34">
            <w:pPr>
              <w:rPr>
                <w:lang w:val="kk-KZ"/>
              </w:rPr>
            </w:pPr>
            <w:r w:rsidRPr="00216E10">
              <w:rPr>
                <w:lang w:val="kk-KZ"/>
              </w:rPr>
              <w:t>СЭҚ құрылу және реформациялау кезеңдері</w:t>
            </w:r>
            <w:r w:rsidR="00D63E34" w:rsidRPr="00216E10">
              <w:rPr>
                <w:lang w:val="kk-KZ"/>
              </w:rPr>
              <w:t>н анықтау</w:t>
            </w:r>
            <w:r w:rsidR="00A9392F">
              <w:rPr>
                <w:lang w:val="kk-KZ"/>
              </w:rPr>
              <w:t>, талдау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D15633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2923B7" w:rsidRPr="00216E10" w:rsidTr="00D15633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3B7" w:rsidRPr="00216E10" w:rsidRDefault="002923B7" w:rsidP="0081141A">
            <w:pPr>
              <w:jc w:val="center"/>
            </w:pPr>
            <w:r w:rsidRPr="00216E10">
              <w:t>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2923B7" w:rsidP="004D743E">
            <w:pPr>
              <w:rPr>
                <w:b/>
                <w:lang w:val="kk-KZ"/>
              </w:rPr>
            </w:pPr>
            <w:r w:rsidRPr="00216E10">
              <w:t>2. Дәріс</w:t>
            </w:r>
            <w:r w:rsidRPr="00216E10">
              <w:rPr>
                <w:lang w:val="kk-KZ"/>
              </w:rPr>
              <w:t>:</w:t>
            </w:r>
            <w:r w:rsidRPr="00216E10">
              <w:rPr>
                <w:b/>
                <w:lang w:val="kk-KZ"/>
              </w:rPr>
              <w:t xml:space="preserve"> Сыртқыэкономикалық қызмет субъектілері.</w:t>
            </w:r>
          </w:p>
          <w:p w:rsidR="002923B7" w:rsidRPr="00216E10" w:rsidRDefault="002923B7" w:rsidP="004D743E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2923B7" w:rsidP="0081141A">
            <w:pPr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2923B7" w:rsidP="0081141A">
            <w:pPr>
              <w:jc w:val="center"/>
            </w:pPr>
          </w:p>
        </w:tc>
      </w:tr>
      <w:tr w:rsidR="002923B7" w:rsidRPr="00216E10" w:rsidTr="00D15633"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3B7" w:rsidRPr="00216E10" w:rsidRDefault="002923B7" w:rsidP="0081141A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B7" w:rsidRPr="00216E10" w:rsidRDefault="002923B7" w:rsidP="00D63E34">
            <w:pPr>
              <w:rPr>
                <w:lang w:val="kk-KZ"/>
              </w:rPr>
            </w:pPr>
            <w:r w:rsidRPr="00216E10">
              <w:t>2. Практикалық</w:t>
            </w:r>
            <w:r w:rsidR="00B84037">
              <w:rPr>
                <w:lang w:val="kk-KZ"/>
              </w:rPr>
              <w:t xml:space="preserve"> </w:t>
            </w:r>
            <w:r w:rsidRPr="00216E10">
              <w:t>сабақ</w:t>
            </w:r>
            <w:r w:rsidRPr="00216E10">
              <w:rPr>
                <w:lang w:val="kk-KZ"/>
              </w:rPr>
              <w:t>:</w:t>
            </w:r>
            <w:r w:rsidRPr="00216E10">
              <w:rPr>
                <w:b/>
                <w:lang w:val="kk-KZ"/>
              </w:rPr>
              <w:t xml:space="preserve"> </w:t>
            </w:r>
            <w:r w:rsidRPr="00216E10">
              <w:rPr>
                <w:lang w:val="kk-KZ"/>
              </w:rPr>
              <w:t>СЭҚ субъектілерінің түрлері. Заңи тұлға СЭҚ субъектісі ретінде.Мемлекет СЭҚ субъектісі ретінде</w:t>
            </w:r>
            <w:r w:rsidR="00D63E34" w:rsidRPr="00216E10">
              <w:rPr>
                <w:lang w:val="kk-KZ"/>
              </w:rPr>
              <w:t xml:space="preserve"> белгілеу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D15633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2923B7" w:rsidRPr="00216E10" w:rsidTr="00D15633"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B7" w:rsidRPr="00216E10" w:rsidRDefault="002923B7" w:rsidP="0081141A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B7" w:rsidRPr="00216E10" w:rsidRDefault="002923B7" w:rsidP="004D743E">
            <w:pPr>
              <w:rPr>
                <w:lang w:val="kk-KZ"/>
              </w:rPr>
            </w:pPr>
            <w:r w:rsidRPr="00216E10">
              <w:rPr>
                <w:lang w:val="kk-KZ"/>
              </w:rPr>
              <w:t>СӨОЖ*</w:t>
            </w:r>
            <w:r w:rsidR="00CA7C43" w:rsidRPr="00216E10">
              <w:rPr>
                <w:lang w:val="kk-KZ"/>
              </w:rPr>
              <w:t xml:space="preserve"> Сауда өндіріс палатасының СЭҚ құқығының субъектісі ретінде.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2923B7" w:rsidP="0081141A">
            <w:pPr>
              <w:jc w:val="center"/>
              <w:rPr>
                <w:lang w:val="kk-KZ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4F37A9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1D1C88" w:rsidRPr="00216E10" w:rsidTr="00D15633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88" w:rsidRPr="00216E10" w:rsidRDefault="001D1C88" w:rsidP="0081141A">
            <w:pPr>
              <w:jc w:val="center"/>
            </w:pPr>
            <w:r w:rsidRPr="00216E10">
              <w:t>3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B7" w:rsidRPr="00216E10" w:rsidRDefault="001D1C88" w:rsidP="004D743E">
            <w:pPr>
              <w:rPr>
                <w:b/>
                <w:lang w:val="kk-KZ"/>
              </w:rPr>
            </w:pPr>
            <w:r w:rsidRPr="00216E10">
              <w:t xml:space="preserve">3. </w:t>
            </w:r>
            <w:r w:rsidRPr="00216E10">
              <w:rPr>
                <w:lang w:val="kk-KZ"/>
              </w:rPr>
              <w:t>Дәріс</w:t>
            </w:r>
            <w:r w:rsidR="002923B7" w:rsidRPr="00216E10">
              <w:rPr>
                <w:lang w:val="kk-KZ"/>
              </w:rPr>
              <w:t>:</w:t>
            </w:r>
            <w:r w:rsidR="002923B7" w:rsidRPr="00216E10">
              <w:rPr>
                <w:b/>
                <w:lang w:val="kk-KZ"/>
              </w:rPr>
              <w:t xml:space="preserve"> СЭҚ құқығының қайнаркөздері, қағидалары мен жүйесі.</w:t>
            </w:r>
          </w:p>
          <w:p w:rsidR="001D1C88" w:rsidRPr="00216E10" w:rsidRDefault="001D1C88" w:rsidP="004D743E">
            <w:pPr>
              <w:tabs>
                <w:tab w:val="left" w:pos="261"/>
              </w:tabs>
              <w:ind w:left="18"/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8" w:rsidRPr="00216E10" w:rsidRDefault="002923B7" w:rsidP="0081141A">
            <w:pPr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8" w:rsidRPr="00216E10" w:rsidRDefault="001D1C88" w:rsidP="0081141A">
            <w:pPr>
              <w:jc w:val="center"/>
            </w:pPr>
          </w:p>
        </w:tc>
      </w:tr>
      <w:tr w:rsidR="001D1C88" w:rsidRPr="00216E10" w:rsidTr="00D15633">
        <w:trPr>
          <w:trHeight w:val="799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88" w:rsidRPr="00216E10" w:rsidRDefault="001D1C88" w:rsidP="0081141A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88" w:rsidRPr="00216E10" w:rsidRDefault="001D1C88" w:rsidP="00A9392F">
            <w:pPr>
              <w:rPr>
                <w:lang w:val="kk-KZ"/>
              </w:rPr>
            </w:pPr>
            <w:r w:rsidRPr="00216E10">
              <w:t>3</w:t>
            </w:r>
            <w:r w:rsidRPr="00216E10">
              <w:rPr>
                <w:lang w:val="kk-KZ"/>
              </w:rPr>
              <w:t xml:space="preserve">. </w:t>
            </w:r>
            <w:r w:rsidRPr="00216E10">
              <w:t>Практикалық</w:t>
            </w:r>
            <w:r w:rsidR="00D63E34" w:rsidRPr="00216E10">
              <w:rPr>
                <w:lang w:val="kk-KZ"/>
              </w:rPr>
              <w:t xml:space="preserve"> </w:t>
            </w:r>
            <w:r w:rsidRPr="00216E10">
              <w:t>сабақ</w:t>
            </w:r>
            <w:r w:rsidR="002923B7" w:rsidRPr="00216E10">
              <w:rPr>
                <w:lang w:val="kk-KZ"/>
              </w:rPr>
              <w:t>:</w:t>
            </w:r>
            <w:r w:rsidR="002923B7" w:rsidRPr="00216E10">
              <w:rPr>
                <w:b/>
                <w:lang w:val="kk-KZ"/>
              </w:rPr>
              <w:t xml:space="preserve"> </w:t>
            </w:r>
            <w:r w:rsidR="002923B7" w:rsidRPr="00216E10">
              <w:rPr>
                <w:lang w:val="kk-KZ"/>
              </w:rPr>
              <w:t>СЭҚ қағидалар түсінігі мен классификациясы.</w:t>
            </w:r>
            <w:r w:rsidR="00A9392F" w:rsidRPr="00216E10">
              <w:rPr>
                <w:lang w:val="kk-KZ"/>
              </w:rPr>
              <w:t xml:space="preserve"> </w:t>
            </w:r>
            <w:r w:rsidR="00D63E34" w:rsidRPr="00216E10">
              <w:rPr>
                <w:lang w:val="kk-KZ"/>
              </w:rPr>
              <w:t>СЭҚ жүйесін анықтау</w:t>
            </w:r>
            <w:r w:rsidR="00A9392F">
              <w:rPr>
                <w:lang w:val="kk-KZ"/>
              </w:rPr>
              <w:t xml:space="preserve"> және басқа салалармен салыстырмалы түрде арақатынасын анықтау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8" w:rsidRPr="00216E10" w:rsidRDefault="00D15633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8" w:rsidRPr="00216E10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1D1C88" w:rsidRPr="00216E10" w:rsidTr="00D1563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88" w:rsidRPr="00216E10" w:rsidRDefault="001D1C88" w:rsidP="0081141A">
            <w:pPr>
              <w:jc w:val="center"/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43" w:rsidRPr="00216E10" w:rsidRDefault="002923B7" w:rsidP="00D63E34">
            <w:pPr>
              <w:rPr>
                <w:lang w:val="kk-KZ"/>
              </w:rPr>
            </w:pPr>
            <w:r w:rsidRPr="00216E10">
              <w:rPr>
                <w:lang w:val="kk-KZ"/>
              </w:rPr>
              <w:t>С</w:t>
            </w:r>
            <w:r w:rsidR="001D1C88" w:rsidRPr="00216E10">
              <w:rPr>
                <w:lang w:val="kk-KZ"/>
              </w:rPr>
              <w:t>ОӨЖ</w:t>
            </w:r>
            <w:r w:rsidR="00D63E34" w:rsidRPr="00216E10">
              <w:rPr>
                <w:lang w:val="kk-KZ"/>
              </w:rPr>
              <w:t xml:space="preserve"> </w:t>
            </w:r>
            <w:r w:rsidR="00CA7C43" w:rsidRPr="00216E10">
              <w:rPr>
                <w:lang w:val="kk-KZ"/>
              </w:rPr>
              <w:t>СЭҚ құқығындағы халықаралық-құқытық және сауда әдет-ғұрыптың орны мен ролі.</w:t>
            </w:r>
          </w:p>
          <w:p w:rsidR="001D1C88" w:rsidRPr="00216E10" w:rsidRDefault="001D1C88" w:rsidP="004D743E">
            <w:pPr>
              <w:tabs>
                <w:tab w:val="left" w:pos="318"/>
              </w:tabs>
              <w:ind w:left="18"/>
              <w:rPr>
                <w:lang w:val="kk-KZ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8" w:rsidRPr="00216E10" w:rsidRDefault="001D1C88" w:rsidP="0081141A">
            <w:pPr>
              <w:jc w:val="center"/>
              <w:rPr>
                <w:lang w:val="kk-KZ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88" w:rsidRPr="00216E10" w:rsidRDefault="004F37A9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2923B7" w:rsidRPr="00216E10" w:rsidTr="00D15633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3B7" w:rsidRPr="00216E10" w:rsidRDefault="002923B7" w:rsidP="0081141A">
            <w:pPr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4-5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B7" w:rsidRPr="00216E10" w:rsidRDefault="002923B7" w:rsidP="00CA7C43">
            <w:pPr>
              <w:rPr>
                <w:lang w:val="kk-KZ"/>
              </w:rPr>
            </w:pPr>
            <w:r w:rsidRPr="00216E10">
              <w:rPr>
                <w:lang w:val="kk-KZ"/>
              </w:rPr>
              <w:t>4.Дәріс:</w:t>
            </w:r>
            <w:r w:rsidRPr="00216E10">
              <w:rPr>
                <w:b/>
                <w:lang w:val="kk-KZ"/>
              </w:rPr>
              <w:t xml:space="preserve"> Сыртқы сауда қызметінің мемлекеттік реттеу құқықтық аспектілері.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2923B7" w:rsidP="0081141A">
            <w:pPr>
              <w:jc w:val="center"/>
              <w:rPr>
                <w:lang w:val="en-US"/>
              </w:rPr>
            </w:pPr>
            <w:r w:rsidRPr="00216E10">
              <w:rPr>
                <w:lang w:val="en-US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2923B7" w:rsidP="0081141A">
            <w:pPr>
              <w:jc w:val="center"/>
              <w:rPr>
                <w:lang w:val="kk-KZ"/>
              </w:rPr>
            </w:pPr>
          </w:p>
        </w:tc>
      </w:tr>
      <w:tr w:rsidR="002923B7" w:rsidRPr="00216E10" w:rsidTr="00D15633"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2923B7" w:rsidP="0081141A">
            <w:pPr>
              <w:jc w:val="center"/>
              <w:rPr>
                <w:lang w:val="kk-KZ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2923B7" w:rsidP="00A9392F">
            <w:pPr>
              <w:rPr>
                <w:lang w:val="kk-KZ"/>
              </w:rPr>
            </w:pPr>
            <w:r w:rsidRPr="00216E10">
              <w:rPr>
                <w:lang w:val="kk-KZ"/>
              </w:rPr>
              <w:t>4.Практикалық сабақ:</w:t>
            </w:r>
            <w:r w:rsidRPr="00216E10">
              <w:rPr>
                <w:b/>
                <w:lang w:val="kk-KZ"/>
              </w:rPr>
              <w:t xml:space="preserve"> </w:t>
            </w:r>
            <w:r w:rsidRPr="00216E10">
              <w:rPr>
                <w:lang w:val="kk-KZ"/>
              </w:rPr>
              <w:t>Импорттық салық түрлері. Халықаралық сауданы реттеуде ГАТ</w:t>
            </w:r>
            <w:r w:rsidR="00A9392F">
              <w:rPr>
                <w:lang w:val="kk-KZ"/>
              </w:rPr>
              <w:t>Т п</w:t>
            </w:r>
            <w:r w:rsidRPr="00216E10">
              <w:rPr>
                <w:lang w:val="kk-KZ"/>
              </w:rPr>
              <w:t xml:space="preserve">ен </w:t>
            </w:r>
            <w:r w:rsidR="00A9392F">
              <w:rPr>
                <w:lang w:val="kk-KZ"/>
              </w:rPr>
              <w:t xml:space="preserve">ДСҰ </w:t>
            </w:r>
            <w:r w:rsidRPr="00216E10">
              <w:rPr>
                <w:lang w:val="kk-KZ"/>
              </w:rPr>
              <w:t>ролі.</w:t>
            </w:r>
            <w:r w:rsidR="00A9392F">
              <w:rPr>
                <w:lang w:val="kk-KZ"/>
              </w:rPr>
              <w:t>Олардың ерекшеліктерін анықтау, тәжрибеде қолдану аясы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D15633" w:rsidRDefault="00D15633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B84037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B84037" w:rsidRPr="00216E10" w:rsidTr="00D15633"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37" w:rsidRPr="00216E10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37" w:rsidRDefault="00B84037" w:rsidP="00A9392F">
            <w:pPr>
              <w:rPr>
                <w:lang w:val="kk-KZ"/>
              </w:rPr>
            </w:pPr>
            <w:r>
              <w:rPr>
                <w:lang w:val="kk-KZ"/>
              </w:rPr>
              <w:t>Аралық бақылау</w:t>
            </w:r>
          </w:p>
          <w:p w:rsidR="00B84037" w:rsidRPr="00216E10" w:rsidRDefault="00B84037" w:rsidP="00A9392F">
            <w:pPr>
              <w:rPr>
                <w:lang w:val="kk-KZ"/>
              </w:rPr>
            </w:pPr>
            <w:r>
              <w:rPr>
                <w:lang w:val="kk-KZ"/>
              </w:rPr>
              <w:t>Барлығы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37" w:rsidRDefault="00B84037" w:rsidP="0081141A">
            <w:pPr>
              <w:jc w:val="center"/>
              <w:rPr>
                <w:lang w:val="kk-KZ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37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  <w:p w:rsidR="00B84037" w:rsidRPr="00B84037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2923B7" w:rsidRPr="00F867DB" w:rsidTr="00D15633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2923B7" w:rsidP="0081141A">
            <w:pPr>
              <w:jc w:val="center"/>
              <w:rPr>
                <w:lang w:val="en-US"/>
              </w:rPr>
            </w:pPr>
            <w:r w:rsidRPr="00216E10">
              <w:rPr>
                <w:lang w:val="kk-KZ"/>
              </w:rPr>
              <w:t>6</w:t>
            </w:r>
            <w:r w:rsidRPr="00216E10">
              <w:rPr>
                <w:lang w:val="en-US"/>
              </w:rPr>
              <w:t>-7</w:t>
            </w:r>
          </w:p>
          <w:p w:rsidR="002923B7" w:rsidRPr="00216E10" w:rsidRDefault="002923B7" w:rsidP="0081141A">
            <w:pPr>
              <w:jc w:val="center"/>
              <w:rPr>
                <w:lang w:val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43" w:rsidRPr="00216E10" w:rsidRDefault="002923B7" w:rsidP="00CA7C43">
            <w:pPr>
              <w:rPr>
                <w:lang w:val="kk-KZ"/>
              </w:rPr>
            </w:pPr>
            <w:r w:rsidRPr="00216E10">
              <w:rPr>
                <w:lang w:val="en-US"/>
              </w:rPr>
              <w:t>5.</w:t>
            </w:r>
            <w:r w:rsidRPr="00216E10">
              <w:rPr>
                <w:lang w:val="kk-KZ"/>
              </w:rPr>
              <w:t>Дәріс:</w:t>
            </w:r>
            <w:r w:rsidRPr="00216E10">
              <w:rPr>
                <w:b/>
                <w:lang w:val="kk-KZ"/>
              </w:rPr>
              <w:t xml:space="preserve"> Қазақстан Республикасының  сыртқы саудасының мемлекеттік реттеу механизімінің ерекшеліктері.</w:t>
            </w:r>
          </w:p>
          <w:p w:rsidR="002923B7" w:rsidRPr="00216E10" w:rsidRDefault="002923B7" w:rsidP="004D743E">
            <w:pPr>
              <w:tabs>
                <w:tab w:val="left" w:pos="261"/>
              </w:tabs>
              <w:ind w:left="18"/>
              <w:rPr>
                <w:lang w:val="kk-KZ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4F37A9" w:rsidRDefault="004F37A9" w:rsidP="0081141A">
            <w:pPr>
              <w:jc w:val="center"/>
            </w:pPr>
            <w: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2923B7" w:rsidP="0081141A">
            <w:pPr>
              <w:jc w:val="center"/>
              <w:rPr>
                <w:lang w:val="en-US"/>
              </w:rPr>
            </w:pPr>
          </w:p>
        </w:tc>
      </w:tr>
      <w:tr w:rsidR="002923B7" w:rsidRPr="00F867DB" w:rsidTr="00D15633"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2923B7" w:rsidP="0081141A">
            <w:pPr>
              <w:jc w:val="center"/>
              <w:rPr>
                <w:lang w:val="kk-KZ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2923B7" w:rsidP="003C4974">
            <w:pPr>
              <w:rPr>
                <w:lang w:val="kk-KZ"/>
              </w:rPr>
            </w:pPr>
            <w:r w:rsidRPr="00216E10">
              <w:rPr>
                <w:lang w:val="kk-KZ"/>
              </w:rPr>
              <w:t>5.Практикалық</w:t>
            </w:r>
            <w:r w:rsidR="00B84037">
              <w:rPr>
                <w:lang w:val="kk-KZ"/>
              </w:rPr>
              <w:t xml:space="preserve"> </w:t>
            </w:r>
            <w:r w:rsidRPr="00216E10">
              <w:rPr>
                <w:lang w:val="kk-KZ"/>
              </w:rPr>
              <w:t>сабак:</w:t>
            </w:r>
            <w:r w:rsidRPr="00216E10">
              <w:rPr>
                <w:b/>
                <w:lang w:val="kk-KZ"/>
              </w:rPr>
              <w:t xml:space="preserve"> </w:t>
            </w:r>
            <w:r w:rsidRPr="00216E10">
              <w:rPr>
                <w:lang w:val="kk-KZ"/>
              </w:rPr>
              <w:t>Екі реттік салық төлеуден және кірістер мен меншіктің салық төлеуден бас тартуға жол бермейтін халықаралық шарттардың ҚР Салық кодексімен сәйкес қолдану аясы мен ережелері.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D15633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2923B7" w:rsidRPr="00216E10" w:rsidTr="00D15633"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2923B7" w:rsidP="0081141A">
            <w:pPr>
              <w:jc w:val="center"/>
              <w:rPr>
                <w:lang w:val="kk-KZ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2923B7" w:rsidP="004D743E">
            <w:pPr>
              <w:tabs>
                <w:tab w:val="left" w:pos="261"/>
              </w:tabs>
              <w:ind w:left="18"/>
              <w:rPr>
                <w:lang w:val="kk-KZ"/>
              </w:rPr>
            </w:pPr>
            <w:r w:rsidRPr="00216E10">
              <w:rPr>
                <w:lang w:val="kk-KZ"/>
              </w:rPr>
              <w:t>СӨОЖ*</w:t>
            </w:r>
            <w:r w:rsidR="003C4974" w:rsidRPr="00216E10">
              <w:rPr>
                <w:lang w:val="kk-KZ"/>
              </w:rPr>
              <w:t>Есеп шығару</w:t>
            </w:r>
            <w:r w:rsidR="00A9392F">
              <w:rPr>
                <w:lang w:val="kk-KZ"/>
              </w:rPr>
              <w:t xml:space="preserve"> тақырып бойынша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A9392F" w:rsidRDefault="002923B7" w:rsidP="0081141A">
            <w:pPr>
              <w:jc w:val="center"/>
              <w:rPr>
                <w:lang w:val="kk-KZ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B7" w:rsidRPr="00216E10" w:rsidRDefault="00A9392F" w:rsidP="0081141A">
            <w:pPr>
              <w:jc w:val="center"/>
            </w:pPr>
            <w:r>
              <w:t>10</w:t>
            </w:r>
          </w:p>
        </w:tc>
      </w:tr>
      <w:tr w:rsidR="00CF5E9B" w:rsidRPr="00216E10" w:rsidTr="00D15633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E9B" w:rsidRPr="00216E10" w:rsidRDefault="00CF5E9B" w:rsidP="0081141A">
            <w:pPr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8-9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9B" w:rsidRPr="00216E10" w:rsidRDefault="00CF5E9B" w:rsidP="004D743E">
            <w:pPr>
              <w:rPr>
                <w:b/>
                <w:lang w:val="kk-KZ"/>
              </w:rPr>
            </w:pPr>
            <w:r w:rsidRPr="00216E10">
              <w:rPr>
                <w:lang w:val="kk-KZ"/>
              </w:rPr>
              <w:t>6.Дәріс:</w:t>
            </w:r>
            <w:r w:rsidRPr="00216E10">
              <w:rPr>
                <w:b/>
                <w:lang w:val="kk-KZ"/>
              </w:rPr>
              <w:t xml:space="preserve"> Сыртқы сауда операцияларының құқытық реттелуі.</w:t>
            </w:r>
          </w:p>
          <w:p w:rsidR="00CF5E9B" w:rsidRPr="00216E10" w:rsidRDefault="00CF5E9B" w:rsidP="004D743E">
            <w:pPr>
              <w:tabs>
                <w:tab w:val="left" w:pos="261"/>
              </w:tabs>
              <w:ind w:left="18"/>
              <w:rPr>
                <w:lang w:val="kk-KZ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9B" w:rsidRPr="00216E10" w:rsidRDefault="00CF5E9B" w:rsidP="0081141A">
            <w:pPr>
              <w:jc w:val="center"/>
              <w:rPr>
                <w:lang w:val="en-US"/>
              </w:rPr>
            </w:pPr>
            <w:r w:rsidRPr="00216E10">
              <w:rPr>
                <w:lang w:val="en-US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9B" w:rsidRPr="00216E10" w:rsidRDefault="00CF5E9B" w:rsidP="0081141A">
            <w:pPr>
              <w:jc w:val="center"/>
              <w:rPr>
                <w:lang w:val="kk-KZ"/>
              </w:rPr>
            </w:pPr>
          </w:p>
        </w:tc>
      </w:tr>
      <w:tr w:rsidR="00CF5E9B" w:rsidRPr="00216E10" w:rsidTr="00D15633"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E9B" w:rsidRPr="00216E10" w:rsidRDefault="00CF5E9B" w:rsidP="0081141A">
            <w:pPr>
              <w:jc w:val="center"/>
              <w:rPr>
                <w:lang w:val="kk-KZ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9B" w:rsidRPr="00216E10" w:rsidRDefault="00CF5E9B" w:rsidP="004D743E">
            <w:pPr>
              <w:rPr>
                <w:b/>
                <w:lang w:val="kk-KZ"/>
              </w:rPr>
            </w:pPr>
            <w:r w:rsidRPr="00216E10">
              <w:rPr>
                <w:lang w:val="kk-KZ"/>
              </w:rPr>
              <w:t>6.Практикалық сабақ:</w:t>
            </w:r>
            <w:r w:rsidRPr="00216E10">
              <w:rPr>
                <w:b/>
                <w:lang w:val="kk-KZ"/>
              </w:rPr>
              <w:t xml:space="preserve"> </w:t>
            </w:r>
          </w:p>
          <w:p w:rsidR="003C4974" w:rsidRPr="00216E10" w:rsidRDefault="00CF5E9B" w:rsidP="003C4974">
            <w:pPr>
              <w:tabs>
                <w:tab w:val="left" w:pos="1185"/>
                <w:tab w:val="left" w:pos="1605"/>
              </w:tabs>
              <w:rPr>
                <w:lang w:val="kk-KZ"/>
              </w:rPr>
            </w:pPr>
            <w:r w:rsidRPr="00216E10">
              <w:rPr>
                <w:lang w:val="kk-KZ"/>
              </w:rPr>
              <w:t>Сыртқы сауда операциялары мен мәмілелерінің түсінігі және класиффикациясы</w:t>
            </w:r>
            <w:r w:rsidR="00D63E34" w:rsidRPr="00216E10">
              <w:rPr>
                <w:lang w:val="kk-KZ"/>
              </w:rPr>
              <w:t>н анықтау</w:t>
            </w:r>
            <w:r w:rsidR="00A9392F">
              <w:rPr>
                <w:lang w:val="kk-KZ"/>
              </w:rPr>
              <w:t xml:space="preserve"> және талдау</w:t>
            </w:r>
            <w:r w:rsidR="003C4974" w:rsidRPr="00216E10">
              <w:rPr>
                <w:lang w:val="kk-KZ"/>
              </w:rPr>
              <w:t xml:space="preserve"> </w:t>
            </w:r>
          </w:p>
          <w:p w:rsidR="00CF5E9B" w:rsidRPr="00216E10" w:rsidRDefault="00CF5E9B" w:rsidP="003C4974">
            <w:pPr>
              <w:tabs>
                <w:tab w:val="left" w:pos="1185"/>
                <w:tab w:val="left" w:pos="1605"/>
              </w:tabs>
              <w:ind w:left="720"/>
              <w:rPr>
                <w:lang w:val="kk-KZ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9B" w:rsidRPr="00D15633" w:rsidRDefault="00D15633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9B" w:rsidRPr="00B84037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F5E9B" w:rsidRPr="00F867DB" w:rsidTr="00D15633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E9B" w:rsidRPr="00216E10" w:rsidRDefault="00CF5E9B" w:rsidP="0081141A">
            <w:pPr>
              <w:jc w:val="center"/>
              <w:rPr>
                <w:lang w:val="en-US"/>
              </w:rPr>
            </w:pPr>
            <w:r w:rsidRPr="00216E10">
              <w:rPr>
                <w:lang w:val="kk-KZ"/>
              </w:rPr>
              <w:t>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9B" w:rsidRPr="00216E10" w:rsidRDefault="00CF5E9B" w:rsidP="004D743E">
            <w:pPr>
              <w:rPr>
                <w:b/>
                <w:lang w:val="kk-KZ"/>
              </w:rPr>
            </w:pPr>
            <w:r w:rsidRPr="00216E10">
              <w:rPr>
                <w:lang w:val="en-US"/>
              </w:rPr>
              <w:t>7</w:t>
            </w:r>
            <w:r w:rsidRPr="00216E10">
              <w:rPr>
                <w:lang w:val="kk-KZ"/>
              </w:rPr>
              <w:t>.Дәріс:</w:t>
            </w:r>
            <w:r w:rsidRPr="00216E10">
              <w:rPr>
                <w:b/>
                <w:lang w:val="en-US"/>
              </w:rPr>
              <w:t xml:space="preserve"> </w:t>
            </w:r>
            <w:r w:rsidRPr="00216E10">
              <w:rPr>
                <w:b/>
              </w:rPr>
              <w:t>Халықаралық</w:t>
            </w:r>
            <w:r w:rsidRPr="00216E10">
              <w:rPr>
                <w:b/>
                <w:lang w:val="en-US"/>
              </w:rPr>
              <w:t xml:space="preserve"> </w:t>
            </w:r>
            <w:r w:rsidRPr="00216E10">
              <w:rPr>
                <w:b/>
                <w:lang w:val="kk-KZ"/>
              </w:rPr>
              <w:t>рынокта сауданың ұйымдасқан нысандары.</w:t>
            </w:r>
          </w:p>
          <w:p w:rsidR="00CF5E9B" w:rsidRPr="00216E10" w:rsidRDefault="00CF5E9B" w:rsidP="003C4974">
            <w:pPr>
              <w:rPr>
                <w:lang w:val="kk-KZ"/>
              </w:rPr>
            </w:pPr>
          </w:p>
          <w:p w:rsidR="00CF5E9B" w:rsidRPr="00216E10" w:rsidRDefault="00CF5E9B" w:rsidP="004D743E">
            <w:pPr>
              <w:tabs>
                <w:tab w:val="left" w:pos="261"/>
              </w:tabs>
              <w:ind w:left="18"/>
              <w:rPr>
                <w:lang w:val="kk-KZ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9B" w:rsidRPr="00216E10" w:rsidRDefault="004F37A9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9B" w:rsidRPr="00216E10" w:rsidRDefault="00CF5E9B" w:rsidP="0081141A">
            <w:pPr>
              <w:jc w:val="center"/>
              <w:rPr>
                <w:lang w:val="kk-KZ"/>
              </w:rPr>
            </w:pPr>
          </w:p>
        </w:tc>
      </w:tr>
      <w:tr w:rsidR="00CF5E9B" w:rsidRPr="00F867DB" w:rsidTr="00D15633"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E9B" w:rsidRPr="00216E10" w:rsidRDefault="00CF5E9B" w:rsidP="0081141A">
            <w:pPr>
              <w:jc w:val="center"/>
              <w:rPr>
                <w:lang w:val="kk-KZ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9B" w:rsidRPr="00216E10" w:rsidRDefault="00CF5E9B" w:rsidP="003C4974">
            <w:pPr>
              <w:rPr>
                <w:lang w:val="kk-KZ"/>
              </w:rPr>
            </w:pPr>
            <w:r w:rsidRPr="00216E10">
              <w:rPr>
                <w:lang w:val="kk-KZ"/>
              </w:rPr>
              <w:t>7.Практикалық сабақ:Халықаралық тауар келісімдері</w:t>
            </w:r>
            <w:r w:rsidR="00A9392F">
              <w:rPr>
                <w:lang w:val="kk-KZ"/>
              </w:rPr>
              <w:t>, оларды</w:t>
            </w:r>
            <w:r w:rsidR="00D63E34" w:rsidRPr="00216E10">
              <w:rPr>
                <w:lang w:val="kk-KZ"/>
              </w:rPr>
              <w:t xml:space="preserve"> жасау</w:t>
            </w:r>
            <w:r w:rsidR="00A9392F">
              <w:rPr>
                <w:lang w:val="kk-KZ"/>
              </w:rPr>
              <w:t xml:space="preserve"> әдістері.Ерекшеліктерін анықтау</w:t>
            </w:r>
          </w:p>
          <w:p w:rsidR="00CF5E9B" w:rsidRPr="00216E10" w:rsidRDefault="00CF5E9B" w:rsidP="004D743E">
            <w:pPr>
              <w:tabs>
                <w:tab w:val="left" w:pos="261"/>
              </w:tabs>
              <w:ind w:left="18"/>
              <w:rPr>
                <w:lang w:val="kk-KZ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9B" w:rsidRPr="00216E10" w:rsidRDefault="00D15633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9B" w:rsidRPr="00B84037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CF5E9B" w:rsidRPr="00216E10" w:rsidTr="00D15633"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9B" w:rsidRPr="00216E10" w:rsidRDefault="00CF5E9B" w:rsidP="0081141A">
            <w:pPr>
              <w:jc w:val="center"/>
              <w:rPr>
                <w:lang w:val="kk-KZ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974" w:rsidRPr="00216E10" w:rsidRDefault="00CF5E9B" w:rsidP="00B84037">
            <w:pPr>
              <w:rPr>
                <w:lang w:val="kk-KZ"/>
              </w:rPr>
            </w:pPr>
            <w:r w:rsidRPr="00216E10">
              <w:rPr>
                <w:lang w:val="kk-KZ"/>
              </w:rPr>
              <w:t>СӨОЖ</w:t>
            </w:r>
            <w:r w:rsidR="003C4974" w:rsidRPr="00216E10">
              <w:rPr>
                <w:lang w:val="kk-KZ"/>
              </w:rPr>
              <w:t xml:space="preserve"> Халықаралық  биржалық сауда.</w:t>
            </w:r>
          </w:p>
          <w:p w:rsidR="00CF5E9B" w:rsidRPr="00216E10" w:rsidRDefault="003C4974" w:rsidP="003C4974">
            <w:pPr>
              <w:ind w:left="720"/>
              <w:rPr>
                <w:lang w:val="en-US"/>
              </w:rPr>
            </w:pPr>
            <w:r w:rsidRPr="00216E10">
              <w:rPr>
                <w:lang w:val="en-US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9B" w:rsidRPr="00216E10" w:rsidRDefault="00CF5E9B" w:rsidP="0081141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9B" w:rsidRPr="00216E10" w:rsidRDefault="004F37A9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B84037" w:rsidRPr="00216E10" w:rsidTr="00D15633"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37" w:rsidRPr="00216E10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37" w:rsidRDefault="00B84037" w:rsidP="00216E10">
            <w:pPr>
              <w:ind w:left="360"/>
              <w:rPr>
                <w:lang w:val="kk-KZ"/>
              </w:rPr>
            </w:pPr>
            <w:r>
              <w:rPr>
                <w:lang w:val="kk-KZ"/>
              </w:rPr>
              <w:t>Мидтерм</w:t>
            </w:r>
          </w:p>
          <w:p w:rsidR="00B84037" w:rsidRPr="00216E10" w:rsidRDefault="00B84037" w:rsidP="00216E10">
            <w:pPr>
              <w:ind w:left="360"/>
              <w:rPr>
                <w:lang w:val="kk-KZ"/>
              </w:rPr>
            </w:pPr>
            <w:r>
              <w:rPr>
                <w:lang w:val="kk-KZ"/>
              </w:rPr>
              <w:t>Барлығы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37" w:rsidRPr="00216E10" w:rsidRDefault="00B84037" w:rsidP="0081141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37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  <w:p w:rsidR="00B84037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3012C0" w:rsidRPr="00216E10" w:rsidTr="00D15633"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en-US"/>
              </w:rPr>
            </w:pPr>
            <w:r w:rsidRPr="00216E10">
              <w:rPr>
                <w:lang w:val="en-US"/>
              </w:rPr>
              <w:t>11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4D743E">
            <w:pPr>
              <w:rPr>
                <w:b/>
                <w:lang w:val="kk-KZ"/>
              </w:rPr>
            </w:pPr>
            <w:r w:rsidRPr="00216E10">
              <w:rPr>
                <w:lang w:val="kk-KZ"/>
              </w:rPr>
              <w:t>8.Дәріс:</w:t>
            </w:r>
            <w:r w:rsidRPr="00216E10">
              <w:rPr>
                <w:b/>
                <w:lang w:val="kk-KZ"/>
              </w:rPr>
              <w:t xml:space="preserve"> Сыртқы экономикалық қызмет  құрамында сыртқы сауда есеп- айырысуларының құқықтық регламентациясы.</w:t>
            </w:r>
          </w:p>
          <w:p w:rsidR="003012C0" w:rsidRPr="00216E10" w:rsidRDefault="003012C0" w:rsidP="004D743E">
            <w:pPr>
              <w:tabs>
                <w:tab w:val="left" w:pos="261"/>
              </w:tabs>
              <w:ind w:left="18"/>
              <w:rPr>
                <w:lang w:val="kk-KZ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0B5984" w:rsidP="0081141A">
            <w:pPr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</w:p>
        </w:tc>
      </w:tr>
      <w:tr w:rsidR="003012C0" w:rsidRPr="00216E10" w:rsidTr="00D15633"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3C4974">
            <w:pPr>
              <w:rPr>
                <w:lang w:val="kk-KZ"/>
              </w:rPr>
            </w:pPr>
            <w:r w:rsidRPr="00216E10">
              <w:rPr>
                <w:lang w:val="kk-KZ"/>
              </w:rPr>
              <w:t>8.Практикалық сабақ:</w:t>
            </w:r>
            <w:r w:rsidRPr="00216E10">
              <w:rPr>
                <w:b/>
                <w:lang w:val="kk-KZ"/>
              </w:rPr>
              <w:t xml:space="preserve"> </w:t>
            </w:r>
            <w:r w:rsidRPr="00216E10">
              <w:rPr>
                <w:lang w:val="kk-KZ"/>
              </w:rPr>
              <w:t>Валюталық рыноктар және олардың мүшелерінің құрамы. Валюталық мәмілеледің түрлері және валюталық шектеулер</w:t>
            </w:r>
            <w:r w:rsidR="00D63E34" w:rsidRPr="00216E10">
              <w:rPr>
                <w:lang w:val="kk-KZ"/>
              </w:rPr>
              <w:t xml:space="preserve"> қою жолдарын анықтау</w:t>
            </w:r>
          </w:p>
          <w:p w:rsidR="003012C0" w:rsidRPr="00216E10" w:rsidRDefault="003012C0" w:rsidP="004D743E">
            <w:pPr>
              <w:tabs>
                <w:tab w:val="left" w:pos="261"/>
              </w:tabs>
              <w:ind w:left="18"/>
              <w:rPr>
                <w:lang w:val="kk-KZ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9" w:rsidRDefault="00D15633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4F37A9" w:rsidRDefault="004F37A9" w:rsidP="004F37A9">
            <w:pPr>
              <w:rPr>
                <w:lang w:val="kk-KZ"/>
              </w:rPr>
            </w:pPr>
          </w:p>
          <w:p w:rsidR="003012C0" w:rsidRPr="004F37A9" w:rsidRDefault="003012C0" w:rsidP="004F37A9">
            <w:pPr>
              <w:rPr>
                <w:lang w:val="kk-KZ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2F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9392F" w:rsidRDefault="00A9392F" w:rsidP="00A9392F">
            <w:pPr>
              <w:rPr>
                <w:lang w:val="kk-KZ"/>
              </w:rPr>
            </w:pPr>
          </w:p>
          <w:p w:rsidR="003012C0" w:rsidRPr="00A9392F" w:rsidRDefault="003012C0" w:rsidP="00A9392F">
            <w:pPr>
              <w:rPr>
                <w:lang w:val="kk-KZ"/>
              </w:rPr>
            </w:pPr>
          </w:p>
        </w:tc>
      </w:tr>
      <w:tr w:rsidR="003012C0" w:rsidRPr="00216E10" w:rsidTr="00D15633"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216E10" w:rsidP="004D743E">
            <w:pPr>
              <w:tabs>
                <w:tab w:val="left" w:pos="261"/>
              </w:tabs>
              <w:ind w:left="18"/>
              <w:rPr>
                <w:lang w:val="kk-KZ"/>
              </w:rPr>
            </w:pPr>
            <w:r w:rsidRPr="00216E10">
              <w:rPr>
                <w:lang w:val="kk-KZ"/>
              </w:rPr>
              <w:t xml:space="preserve"> </w:t>
            </w:r>
            <w:r w:rsidR="003012C0" w:rsidRPr="00216E10">
              <w:rPr>
                <w:lang w:val="kk-KZ"/>
              </w:rPr>
              <w:t>СӨОЖ</w:t>
            </w:r>
            <w:r w:rsidR="003C4974" w:rsidRPr="00216E10">
              <w:rPr>
                <w:lang w:val="kk-KZ"/>
              </w:rPr>
              <w:t xml:space="preserve"> Есеп шығару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4F37A9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3012C0" w:rsidRPr="00216E10" w:rsidTr="00D15633"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12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4D743E">
            <w:pPr>
              <w:rPr>
                <w:b/>
                <w:lang w:val="kk-KZ"/>
              </w:rPr>
            </w:pPr>
            <w:r w:rsidRPr="00216E10">
              <w:rPr>
                <w:lang w:val="kk-KZ"/>
              </w:rPr>
              <w:t>9.Дәріс:</w:t>
            </w:r>
            <w:r w:rsidRPr="00216E10">
              <w:rPr>
                <w:b/>
                <w:lang w:val="kk-KZ"/>
              </w:rPr>
              <w:t xml:space="preserve"> . Халықаралық инвестициялық қызмет пен  ҚР шетел инвестицияларының құқықтық реттелуі.</w:t>
            </w:r>
          </w:p>
          <w:p w:rsidR="003012C0" w:rsidRPr="00216E10" w:rsidRDefault="003012C0" w:rsidP="004D743E">
            <w:pPr>
              <w:rPr>
                <w:b/>
                <w:lang w:val="kk-KZ"/>
              </w:rPr>
            </w:pPr>
          </w:p>
          <w:p w:rsidR="003012C0" w:rsidRPr="00216E10" w:rsidRDefault="003012C0" w:rsidP="004D743E">
            <w:pPr>
              <w:tabs>
                <w:tab w:val="left" w:pos="261"/>
              </w:tabs>
              <w:ind w:left="18"/>
              <w:rPr>
                <w:lang w:val="kk-KZ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0B5984" w:rsidP="0081141A">
            <w:pPr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</w:pPr>
          </w:p>
        </w:tc>
      </w:tr>
      <w:tr w:rsidR="003012C0" w:rsidRPr="00216E10" w:rsidTr="00D15633"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D63E34">
            <w:pPr>
              <w:rPr>
                <w:lang w:val="kk-KZ"/>
              </w:rPr>
            </w:pPr>
            <w:r w:rsidRPr="00216E10">
              <w:rPr>
                <w:lang w:val="kk-KZ"/>
              </w:rPr>
              <w:t>9.Практикалық дәріс:</w:t>
            </w:r>
            <w:r w:rsidRPr="00216E10">
              <w:rPr>
                <w:b/>
                <w:lang w:val="kk-KZ"/>
              </w:rPr>
              <w:t xml:space="preserve"> </w:t>
            </w:r>
            <w:r w:rsidRPr="00216E10">
              <w:rPr>
                <w:lang w:val="kk-KZ"/>
              </w:rPr>
              <w:t>Халықаралық инвестициялық қызмет пен ш</w:t>
            </w:r>
            <w:r w:rsidR="00D63E34" w:rsidRPr="00216E10">
              <w:rPr>
                <w:lang w:val="kk-KZ"/>
              </w:rPr>
              <w:t xml:space="preserve">етел инвестицияларының түсінігін анықтау </w:t>
            </w:r>
            <w:r w:rsidR="00907A4A">
              <w:rPr>
                <w:lang w:val="kk-KZ"/>
              </w:rPr>
              <w:t>, түрлерін белгілеу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D15633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3012C0" w:rsidRPr="00216E10" w:rsidTr="00D15633"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13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4D743E">
            <w:pPr>
              <w:rPr>
                <w:b/>
                <w:lang w:val="kk-KZ"/>
              </w:rPr>
            </w:pPr>
            <w:r w:rsidRPr="00216E10">
              <w:rPr>
                <w:lang w:val="kk-KZ"/>
              </w:rPr>
              <w:t>10.Дәріс:</w:t>
            </w:r>
            <w:r w:rsidRPr="00216E10">
              <w:rPr>
                <w:b/>
                <w:lang w:val="kk-KZ"/>
              </w:rPr>
              <w:t xml:space="preserve"> Сыртқы экономикалық қызметтегі халықаралық тасымалдаудың көліктік қамтамасыздандырылуы.</w:t>
            </w:r>
          </w:p>
          <w:p w:rsidR="003012C0" w:rsidRPr="00216E10" w:rsidRDefault="003012C0" w:rsidP="004D743E">
            <w:pPr>
              <w:rPr>
                <w:lang w:val="kk-KZ"/>
              </w:rPr>
            </w:pPr>
          </w:p>
          <w:p w:rsidR="003012C0" w:rsidRPr="00216E10" w:rsidRDefault="003012C0" w:rsidP="004D743E">
            <w:pPr>
              <w:tabs>
                <w:tab w:val="left" w:pos="261"/>
              </w:tabs>
              <w:ind w:left="18"/>
              <w:rPr>
                <w:lang w:val="kk-KZ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0B5984" w:rsidP="0081141A">
            <w:pPr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</w:p>
        </w:tc>
      </w:tr>
      <w:tr w:rsidR="003012C0" w:rsidRPr="00216E10" w:rsidTr="00D15633"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3C4974">
            <w:pPr>
              <w:rPr>
                <w:lang w:val="kk-KZ"/>
              </w:rPr>
            </w:pPr>
            <w:r w:rsidRPr="00216E10">
              <w:rPr>
                <w:lang w:val="kk-KZ"/>
              </w:rPr>
              <w:t>10.Практикалық жұмыс:</w:t>
            </w:r>
            <w:r w:rsidRPr="00216E10">
              <w:rPr>
                <w:b/>
                <w:lang w:val="kk-KZ"/>
              </w:rPr>
              <w:t xml:space="preserve"> </w:t>
            </w:r>
            <w:r w:rsidRPr="00216E10">
              <w:rPr>
                <w:lang w:val="kk-KZ"/>
              </w:rPr>
              <w:t>ҚР көлік заңнамасы мен халықаралық көлік конвенцияларының арақатынасы</w:t>
            </w:r>
            <w:r w:rsidR="00D63E34" w:rsidRPr="00216E10">
              <w:rPr>
                <w:lang w:val="kk-KZ"/>
              </w:rPr>
              <w:t>н шешу</w:t>
            </w:r>
            <w:r w:rsidRPr="00216E10">
              <w:rPr>
                <w:lang w:val="kk-KZ"/>
              </w:rPr>
              <w:t>.</w:t>
            </w:r>
          </w:p>
          <w:p w:rsidR="003012C0" w:rsidRPr="00216E10" w:rsidRDefault="003C4974" w:rsidP="003C4974">
            <w:pPr>
              <w:rPr>
                <w:lang w:val="kk-KZ"/>
              </w:rPr>
            </w:pPr>
            <w:r w:rsidRPr="00216E10">
              <w:rPr>
                <w:lang w:val="kk-KZ"/>
              </w:rPr>
              <w:t xml:space="preserve"> </w:t>
            </w:r>
            <w:r w:rsidR="00216E10" w:rsidRPr="00216E10">
              <w:rPr>
                <w:lang w:val="kk-KZ"/>
              </w:rPr>
              <w:t xml:space="preserve">СӨОЖ </w:t>
            </w:r>
            <w:r w:rsidRPr="00216E10">
              <w:rPr>
                <w:lang w:val="kk-KZ"/>
              </w:rPr>
              <w:t>есеп шығару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D15633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4F37A9" w:rsidRPr="00216E10" w:rsidRDefault="004F37A9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3012C0" w:rsidRPr="00216E10" w:rsidTr="00D15633"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14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4D743E">
            <w:pPr>
              <w:rPr>
                <w:b/>
                <w:lang w:val="kk-KZ"/>
              </w:rPr>
            </w:pPr>
            <w:r w:rsidRPr="00216E10">
              <w:rPr>
                <w:lang w:val="kk-KZ"/>
              </w:rPr>
              <w:t>11.Дәріс:</w:t>
            </w:r>
            <w:r w:rsidRPr="00216E10">
              <w:rPr>
                <w:b/>
                <w:lang w:val="kk-KZ"/>
              </w:rPr>
              <w:t xml:space="preserve"> Сыртқы экономикалық қызмет субъектілерінің кепілдіктері.</w:t>
            </w:r>
          </w:p>
          <w:p w:rsidR="003012C0" w:rsidRPr="00216E10" w:rsidRDefault="003012C0" w:rsidP="004D743E">
            <w:pPr>
              <w:rPr>
                <w:b/>
                <w:lang w:val="kk-KZ"/>
              </w:rPr>
            </w:pPr>
          </w:p>
          <w:p w:rsidR="003012C0" w:rsidRPr="00216E10" w:rsidRDefault="003012C0" w:rsidP="003C4974">
            <w:pPr>
              <w:ind w:left="720"/>
              <w:rPr>
                <w:lang w:val="kk-KZ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0B5984" w:rsidP="0081141A">
            <w:pPr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</w:pPr>
          </w:p>
        </w:tc>
      </w:tr>
      <w:tr w:rsidR="003012C0" w:rsidRPr="00216E10" w:rsidTr="00D15633"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3C4974">
            <w:pPr>
              <w:rPr>
                <w:lang w:val="kk-KZ"/>
              </w:rPr>
            </w:pPr>
            <w:r w:rsidRPr="00216E10">
              <w:rPr>
                <w:lang w:val="kk-KZ"/>
              </w:rPr>
              <w:t>11.Практикалық сабақ:</w:t>
            </w:r>
            <w:r w:rsidRPr="00216E10">
              <w:rPr>
                <w:b/>
                <w:lang w:val="kk-KZ"/>
              </w:rPr>
              <w:t xml:space="preserve"> </w:t>
            </w:r>
            <w:r w:rsidRPr="00216E10">
              <w:rPr>
                <w:lang w:val="kk-KZ"/>
              </w:rPr>
              <w:t>Сыртқы экономикалық қызмет субъектілеріне берілетін кепілдіктер түсінігі. Шарттық-құқықтық (контракттік) кепілдіктер</w:t>
            </w:r>
            <w:r w:rsidR="00D63E34" w:rsidRPr="00216E10">
              <w:rPr>
                <w:lang w:val="kk-KZ"/>
              </w:rPr>
              <w:t>ін анықтау</w:t>
            </w:r>
            <w:r w:rsidRPr="00216E10">
              <w:rPr>
                <w:lang w:val="kk-KZ"/>
              </w:rPr>
              <w:t>.</w:t>
            </w:r>
          </w:p>
          <w:p w:rsidR="003012C0" w:rsidRPr="00216E10" w:rsidRDefault="003012C0" w:rsidP="003C4974">
            <w:pPr>
              <w:rPr>
                <w:lang w:val="kk-KZ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D15633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3012C0" w:rsidRPr="00216E10" w:rsidTr="00D15633"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15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84" w:rsidRPr="00216E10" w:rsidRDefault="003012C0" w:rsidP="004D743E">
            <w:pPr>
              <w:rPr>
                <w:b/>
                <w:lang w:val="kk-KZ"/>
              </w:rPr>
            </w:pPr>
            <w:r w:rsidRPr="00216E10">
              <w:rPr>
                <w:lang w:val="kk-KZ"/>
              </w:rPr>
              <w:t>12.Дәріс:</w:t>
            </w:r>
            <w:r w:rsidR="000B5984" w:rsidRPr="00216E10">
              <w:rPr>
                <w:b/>
                <w:lang w:val="kk-KZ"/>
              </w:rPr>
              <w:t xml:space="preserve"> Сыртқы экономикалық қызмет қатысушыларының құқтарын қорғау.</w:t>
            </w:r>
          </w:p>
          <w:p w:rsidR="000B5984" w:rsidRPr="00216E10" w:rsidRDefault="000B5984" w:rsidP="004D743E">
            <w:pPr>
              <w:rPr>
                <w:b/>
                <w:lang w:val="kk-KZ"/>
              </w:rPr>
            </w:pPr>
          </w:p>
          <w:p w:rsidR="003012C0" w:rsidRPr="00216E10" w:rsidRDefault="003012C0" w:rsidP="004D743E">
            <w:pPr>
              <w:tabs>
                <w:tab w:val="left" w:pos="261"/>
              </w:tabs>
              <w:ind w:left="18"/>
              <w:rPr>
                <w:lang w:val="kk-KZ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4F37A9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</w:pPr>
          </w:p>
        </w:tc>
      </w:tr>
      <w:tr w:rsidR="003012C0" w:rsidRPr="00216E10" w:rsidTr="00D15633"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34" w:rsidRPr="00216E10" w:rsidRDefault="003012C0" w:rsidP="00D63E34">
            <w:pPr>
              <w:rPr>
                <w:lang w:val="kk-KZ"/>
              </w:rPr>
            </w:pPr>
            <w:r w:rsidRPr="00216E10">
              <w:rPr>
                <w:lang w:val="kk-KZ"/>
              </w:rPr>
              <w:t>12.Практикалық сабақ:</w:t>
            </w:r>
            <w:r w:rsidR="000B5984" w:rsidRPr="00216E10">
              <w:rPr>
                <w:b/>
                <w:lang w:val="kk-KZ"/>
              </w:rPr>
              <w:t xml:space="preserve"> </w:t>
            </w:r>
            <w:r w:rsidR="000B5984" w:rsidRPr="00216E10">
              <w:rPr>
                <w:lang w:val="kk-KZ"/>
              </w:rPr>
              <w:t xml:space="preserve"> СЭҚ қатысушыларының құқықтырын қорғау ныса</w:t>
            </w:r>
            <w:r w:rsidR="00D63E34" w:rsidRPr="00216E10">
              <w:rPr>
                <w:lang w:val="kk-KZ"/>
              </w:rPr>
              <w:t>ндары. Соттылық. Құқықтық көмек кқрсету</w:t>
            </w:r>
          </w:p>
          <w:p w:rsidR="003012C0" w:rsidRPr="00216E10" w:rsidRDefault="000B5984" w:rsidP="00D63E34">
            <w:pPr>
              <w:rPr>
                <w:lang w:val="kk-KZ"/>
              </w:rPr>
            </w:pPr>
            <w:r w:rsidRPr="00216E10">
              <w:rPr>
                <w:lang w:val="kk-KZ"/>
              </w:rPr>
              <w:t xml:space="preserve"> </w:t>
            </w:r>
            <w:r w:rsidR="003C4974" w:rsidRPr="00216E10">
              <w:rPr>
                <w:lang w:val="kk-KZ"/>
              </w:rPr>
              <w:t xml:space="preserve">СОӨЖ </w:t>
            </w:r>
            <w:r w:rsidRPr="00216E10">
              <w:rPr>
                <w:lang w:val="kk-KZ"/>
              </w:rPr>
              <w:t>Арбитраждық шешімдердің орындалуы.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D15633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B84037" w:rsidRDefault="00B84037" w:rsidP="0081141A">
            <w:pPr>
              <w:jc w:val="center"/>
              <w:rPr>
                <w:lang w:val="kk-KZ"/>
              </w:rPr>
            </w:pPr>
          </w:p>
          <w:p w:rsidR="00B84037" w:rsidRPr="00216E10" w:rsidRDefault="00B84037" w:rsidP="0081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3012C0" w:rsidRPr="00216E10" w:rsidTr="00D15633"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Default="003012C0" w:rsidP="004D743E">
            <w:pPr>
              <w:tabs>
                <w:tab w:val="left" w:pos="261"/>
              </w:tabs>
              <w:ind w:left="18"/>
              <w:rPr>
                <w:lang w:val="kk-KZ"/>
              </w:rPr>
            </w:pPr>
            <w:r w:rsidRPr="00216E10">
              <w:rPr>
                <w:lang w:val="kk-KZ"/>
              </w:rPr>
              <w:t>АБ2</w:t>
            </w:r>
          </w:p>
          <w:p w:rsidR="00B84037" w:rsidRPr="00216E10" w:rsidRDefault="00B84037" w:rsidP="004D743E">
            <w:pPr>
              <w:tabs>
                <w:tab w:val="left" w:pos="261"/>
              </w:tabs>
              <w:ind w:left="18"/>
              <w:rPr>
                <w:lang w:val="kk-KZ"/>
              </w:rPr>
            </w:pPr>
            <w:r>
              <w:rPr>
                <w:lang w:val="kk-KZ"/>
              </w:rPr>
              <w:t>Барлығы</w:t>
            </w:r>
            <w:bookmarkStart w:id="0" w:name="_GoBack"/>
            <w:bookmarkEnd w:id="0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Default="00A9392F" w:rsidP="00B840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84037">
              <w:rPr>
                <w:lang w:val="kk-KZ"/>
              </w:rPr>
              <w:t>0</w:t>
            </w:r>
          </w:p>
          <w:p w:rsidR="00B84037" w:rsidRPr="00216E10" w:rsidRDefault="00B84037" w:rsidP="00B840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3012C0" w:rsidRPr="00216E10" w:rsidTr="00D15633"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4D743E">
            <w:pPr>
              <w:tabs>
                <w:tab w:val="left" w:pos="261"/>
              </w:tabs>
              <w:ind w:left="18"/>
              <w:rPr>
                <w:lang w:val="kk-KZ"/>
              </w:rPr>
            </w:pPr>
            <w:r w:rsidRPr="00216E10">
              <w:rPr>
                <w:lang w:val="kk-KZ"/>
              </w:rPr>
              <w:t>Емтихан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100</w:t>
            </w:r>
          </w:p>
        </w:tc>
      </w:tr>
      <w:tr w:rsidR="003012C0" w:rsidRPr="00216E10" w:rsidTr="00D15633"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4D743E">
            <w:pPr>
              <w:tabs>
                <w:tab w:val="left" w:pos="261"/>
              </w:tabs>
              <w:ind w:left="18"/>
              <w:rPr>
                <w:lang w:val="kk-KZ"/>
              </w:rPr>
            </w:pPr>
            <w:r w:rsidRPr="00216E10">
              <w:rPr>
                <w:lang w:val="kk-KZ"/>
              </w:rPr>
              <w:t>Барлығы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C0" w:rsidRPr="00216E10" w:rsidRDefault="003012C0" w:rsidP="0081141A">
            <w:pPr>
              <w:jc w:val="center"/>
              <w:rPr>
                <w:lang w:val="kk-KZ"/>
              </w:rPr>
            </w:pPr>
            <w:r w:rsidRPr="00216E10">
              <w:rPr>
                <w:lang w:val="kk-KZ"/>
              </w:rPr>
              <w:t>400</w:t>
            </w:r>
          </w:p>
        </w:tc>
      </w:tr>
    </w:tbl>
    <w:p w:rsidR="001D1C88" w:rsidRPr="00216E10" w:rsidRDefault="001D1C88" w:rsidP="001D1C88">
      <w:pPr>
        <w:jc w:val="right"/>
      </w:pPr>
    </w:p>
    <w:p w:rsidR="001D1C88" w:rsidRPr="00216E10" w:rsidRDefault="001D1C88" w:rsidP="001D1C88">
      <w:r w:rsidRPr="00216E10">
        <w:rPr>
          <w:lang w:val="kk-KZ"/>
        </w:rPr>
        <w:t>Оқытушы</w:t>
      </w:r>
      <w:r w:rsidR="000B5984" w:rsidRPr="00216E10">
        <w:rPr>
          <w:lang w:val="kk-KZ"/>
        </w:rPr>
        <w:t>:</w:t>
      </w:r>
      <w:r w:rsidR="004D743E" w:rsidRPr="00216E10">
        <w:t>_____________</w:t>
      </w:r>
      <w:r w:rsidR="000B5984" w:rsidRPr="00216E10">
        <w:rPr>
          <w:lang w:val="kk-KZ"/>
        </w:rPr>
        <w:t>Нысанбекова Л.Б.</w:t>
      </w:r>
      <w:r w:rsidRPr="00216E10">
        <w:t xml:space="preserve">   </w:t>
      </w:r>
    </w:p>
    <w:p w:rsidR="001D1C88" w:rsidRPr="00216E10" w:rsidRDefault="001D1C88" w:rsidP="001D1C88"/>
    <w:p w:rsidR="001D1C88" w:rsidRPr="00216E10" w:rsidRDefault="001D1C88" w:rsidP="001D1C88">
      <w:pPr>
        <w:rPr>
          <w:lang w:val="kk-KZ"/>
        </w:rPr>
      </w:pPr>
      <w:r w:rsidRPr="00216E10">
        <w:rPr>
          <w:lang w:val="kk-KZ"/>
        </w:rPr>
        <w:t>Кафедра меңгерушісі</w:t>
      </w:r>
      <w:r w:rsidR="000B5984" w:rsidRPr="00216E10">
        <w:t xml:space="preserve">: </w:t>
      </w:r>
      <w:r w:rsidR="004D743E" w:rsidRPr="00216E10">
        <w:t xml:space="preserve">______________ </w:t>
      </w:r>
      <w:r w:rsidR="000B5984" w:rsidRPr="00216E10">
        <w:t>Сайрамбаева Ж.Т.</w:t>
      </w:r>
    </w:p>
    <w:p w:rsidR="001D1C88" w:rsidRPr="00216E10" w:rsidRDefault="001D1C88" w:rsidP="001D1C88"/>
    <w:p w:rsidR="001D1C88" w:rsidRPr="00216E10" w:rsidRDefault="001D1C88" w:rsidP="001D1C88">
      <w:pPr>
        <w:rPr>
          <w:lang w:val="kk-KZ"/>
        </w:rPr>
      </w:pPr>
      <w:r w:rsidRPr="00216E10">
        <w:rPr>
          <w:lang w:val="kk-KZ"/>
        </w:rPr>
        <w:t>Факультет әдістемелік бюросының төрағасы</w:t>
      </w:r>
      <w:r w:rsidRPr="00216E10">
        <w:t>____________________</w:t>
      </w:r>
      <w:r w:rsidR="00DB247A" w:rsidRPr="00216E10">
        <w:rPr>
          <w:lang w:val="kk-KZ"/>
        </w:rPr>
        <w:t>Машимбаева Г.А.</w:t>
      </w:r>
    </w:p>
    <w:p w:rsidR="001D1C88" w:rsidRPr="00216E10" w:rsidRDefault="001D1C88" w:rsidP="001D1C88">
      <w:pPr>
        <w:jc w:val="right"/>
        <w:rPr>
          <w:i/>
        </w:rPr>
      </w:pPr>
    </w:p>
    <w:p w:rsidR="00D15633" w:rsidRPr="00DA2AFA" w:rsidRDefault="00D15633" w:rsidP="00D15633">
      <w:pPr>
        <w:jc w:val="both"/>
        <w:rPr>
          <w:lang w:val="kk-KZ"/>
        </w:rPr>
      </w:pPr>
      <w:r>
        <w:rPr>
          <w:lang w:val="kk-KZ"/>
        </w:rPr>
        <w:t xml:space="preserve">Оқу және ТЖ бойынша декан орынбасары  </w:t>
      </w:r>
      <w:r w:rsidRPr="00216E10">
        <w:t xml:space="preserve"> ______________</w:t>
      </w:r>
      <w:r>
        <w:rPr>
          <w:lang w:val="kk-KZ"/>
        </w:rPr>
        <w:t xml:space="preserve">     </w:t>
      </w:r>
      <w:r w:rsidRPr="00DA2AFA">
        <w:rPr>
          <w:lang w:val="kk-KZ"/>
        </w:rPr>
        <w:t>Даркенбаев А.И.</w:t>
      </w:r>
    </w:p>
    <w:p w:rsidR="001D1C88" w:rsidRPr="004F37A9" w:rsidRDefault="001D1C88" w:rsidP="004F37A9">
      <w:pPr>
        <w:tabs>
          <w:tab w:val="left" w:pos="337"/>
        </w:tabs>
        <w:rPr>
          <w:i/>
          <w:lang w:val="kk-KZ"/>
        </w:rPr>
      </w:pPr>
    </w:p>
    <w:p w:rsidR="001D1C88" w:rsidRPr="00216E10" w:rsidRDefault="001D1C88" w:rsidP="001D1C88">
      <w:pPr>
        <w:jc w:val="right"/>
        <w:rPr>
          <w:i/>
        </w:rPr>
      </w:pPr>
    </w:p>
    <w:p w:rsidR="001D1C88" w:rsidRPr="00216E10" w:rsidRDefault="001D1C88" w:rsidP="001D1C88">
      <w:pPr>
        <w:jc w:val="right"/>
        <w:rPr>
          <w:i/>
        </w:rPr>
      </w:pPr>
    </w:p>
    <w:p w:rsidR="001D1C88" w:rsidRPr="00216E10" w:rsidRDefault="001D1C88" w:rsidP="001D1C88">
      <w:pPr>
        <w:jc w:val="right"/>
        <w:rPr>
          <w:i/>
        </w:rPr>
      </w:pPr>
    </w:p>
    <w:p w:rsidR="001D1C88" w:rsidRPr="00216E10" w:rsidRDefault="001D1C88" w:rsidP="001D1C88">
      <w:pPr>
        <w:jc w:val="right"/>
        <w:rPr>
          <w:i/>
        </w:rPr>
      </w:pPr>
    </w:p>
    <w:p w:rsidR="001D1C88" w:rsidRPr="00216E10" w:rsidRDefault="001D1C88" w:rsidP="001D1C88">
      <w:pPr>
        <w:jc w:val="right"/>
        <w:rPr>
          <w:i/>
        </w:rPr>
      </w:pPr>
    </w:p>
    <w:p w:rsidR="001D1C88" w:rsidRPr="00216E10" w:rsidRDefault="001D1C88" w:rsidP="001D1C88">
      <w:pPr>
        <w:jc w:val="right"/>
        <w:rPr>
          <w:i/>
        </w:rPr>
      </w:pPr>
    </w:p>
    <w:p w:rsidR="001D1C88" w:rsidRPr="00216E10" w:rsidRDefault="001D1C88" w:rsidP="001D1C88">
      <w:pPr>
        <w:jc w:val="right"/>
        <w:rPr>
          <w:i/>
        </w:rPr>
      </w:pPr>
    </w:p>
    <w:p w:rsidR="001D1C88" w:rsidRPr="00216E10" w:rsidRDefault="001D1C88" w:rsidP="001D1C88">
      <w:pPr>
        <w:jc w:val="right"/>
        <w:rPr>
          <w:i/>
        </w:rPr>
      </w:pPr>
    </w:p>
    <w:p w:rsidR="001D1C88" w:rsidRPr="00216E10" w:rsidRDefault="001D1C88" w:rsidP="001D1C88">
      <w:pPr>
        <w:jc w:val="right"/>
        <w:rPr>
          <w:i/>
        </w:rPr>
      </w:pPr>
    </w:p>
    <w:p w:rsidR="001D1C88" w:rsidRPr="00216E10" w:rsidRDefault="001D1C88" w:rsidP="001D1C88">
      <w:pPr>
        <w:jc w:val="right"/>
        <w:rPr>
          <w:i/>
        </w:rPr>
      </w:pPr>
    </w:p>
    <w:p w:rsidR="001D1C88" w:rsidRPr="00216E10" w:rsidRDefault="001D1C88" w:rsidP="001D1C88">
      <w:pPr>
        <w:jc w:val="right"/>
        <w:rPr>
          <w:i/>
        </w:rPr>
      </w:pPr>
    </w:p>
    <w:p w:rsidR="001D1C88" w:rsidRPr="00216E10" w:rsidRDefault="001D1C88" w:rsidP="001D1C88">
      <w:pPr>
        <w:jc w:val="right"/>
        <w:rPr>
          <w:i/>
        </w:rPr>
      </w:pPr>
    </w:p>
    <w:p w:rsidR="00660DEB" w:rsidRPr="00216E10" w:rsidRDefault="00660DEB" w:rsidP="004D743E">
      <w:pPr>
        <w:rPr>
          <w:i/>
          <w:lang w:val="kk-KZ"/>
        </w:rPr>
      </w:pPr>
    </w:p>
    <w:sectPr w:rsidR="00660DEB" w:rsidRPr="00216E10" w:rsidSect="007E3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17F" w:rsidRDefault="009F717F" w:rsidP="00CA7C43">
      <w:r>
        <w:separator/>
      </w:r>
    </w:p>
  </w:endnote>
  <w:endnote w:type="continuationSeparator" w:id="0">
    <w:p w:rsidR="009F717F" w:rsidRDefault="009F717F" w:rsidP="00CA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17F" w:rsidRDefault="009F717F" w:rsidP="00CA7C43">
      <w:r>
        <w:separator/>
      </w:r>
    </w:p>
  </w:footnote>
  <w:footnote w:type="continuationSeparator" w:id="0">
    <w:p w:rsidR="009F717F" w:rsidRDefault="009F717F" w:rsidP="00CA7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7CA8"/>
    <w:multiLevelType w:val="hybridMultilevel"/>
    <w:tmpl w:val="5C442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CD5"/>
    <w:multiLevelType w:val="hybridMultilevel"/>
    <w:tmpl w:val="44AAA7C0"/>
    <w:lvl w:ilvl="0" w:tplc="F174B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F18C5"/>
    <w:multiLevelType w:val="hybridMultilevel"/>
    <w:tmpl w:val="D9ECD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540FE"/>
    <w:multiLevelType w:val="hybridMultilevel"/>
    <w:tmpl w:val="B1F45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4C23F9"/>
    <w:multiLevelType w:val="hybridMultilevel"/>
    <w:tmpl w:val="7BE0D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22A2F"/>
    <w:multiLevelType w:val="hybridMultilevel"/>
    <w:tmpl w:val="88E671EC"/>
    <w:lvl w:ilvl="0" w:tplc="D8B07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E34C6F"/>
    <w:multiLevelType w:val="hybridMultilevel"/>
    <w:tmpl w:val="19AAC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B0A7E"/>
    <w:multiLevelType w:val="hybridMultilevel"/>
    <w:tmpl w:val="509CE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A06BB"/>
    <w:multiLevelType w:val="hybridMultilevel"/>
    <w:tmpl w:val="C0D8D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46202"/>
    <w:multiLevelType w:val="hybridMultilevel"/>
    <w:tmpl w:val="EC8AF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454D2D"/>
    <w:multiLevelType w:val="hybridMultilevel"/>
    <w:tmpl w:val="555C30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D7B20"/>
    <w:multiLevelType w:val="hybridMultilevel"/>
    <w:tmpl w:val="B1F45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6A59E9"/>
    <w:multiLevelType w:val="hybridMultilevel"/>
    <w:tmpl w:val="478E9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13202"/>
    <w:multiLevelType w:val="hybridMultilevel"/>
    <w:tmpl w:val="832ED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B90AA2"/>
    <w:multiLevelType w:val="hybridMultilevel"/>
    <w:tmpl w:val="44D4E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AF5A98"/>
    <w:multiLevelType w:val="hybridMultilevel"/>
    <w:tmpl w:val="65C47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E1C7E"/>
    <w:multiLevelType w:val="hybridMultilevel"/>
    <w:tmpl w:val="6340F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61E80"/>
    <w:multiLevelType w:val="hybridMultilevel"/>
    <w:tmpl w:val="88E671EC"/>
    <w:lvl w:ilvl="0" w:tplc="D8B07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563AB8"/>
    <w:multiLevelType w:val="hybridMultilevel"/>
    <w:tmpl w:val="37CC1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4E6595"/>
    <w:multiLevelType w:val="hybridMultilevel"/>
    <w:tmpl w:val="A2D2F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4F0ABC"/>
    <w:multiLevelType w:val="hybridMultilevel"/>
    <w:tmpl w:val="134C9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48487E"/>
    <w:multiLevelType w:val="hybridMultilevel"/>
    <w:tmpl w:val="C7B4E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FB1FD1"/>
    <w:multiLevelType w:val="hybridMultilevel"/>
    <w:tmpl w:val="9502E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C524A"/>
    <w:multiLevelType w:val="hybridMultilevel"/>
    <w:tmpl w:val="37CC1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4E402A"/>
    <w:multiLevelType w:val="hybridMultilevel"/>
    <w:tmpl w:val="65C47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DF58C9"/>
    <w:multiLevelType w:val="hybridMultilevel"/>
    <w:tmpl w:val="A2342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2E1BB7"/>
    <w:multiLevelType w:val="hybridMultilevel"/>
    <w:tmpl w:val="CBB8C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FF1E2D"/>
    <w:multiLevelType w:val="hybridMultilevel"/>
    <w:tmpl w:val="CF0C7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67065B"/>
    <w:multiLevelType w:val="hybridMultilevel"/>
    <w:tmpl w:val="FC5846E6"/>
    <w:lvl w:ilvl="0" w:tplc="7B18B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FD052F"/>
    <w:multiLevelType w:val="multilevel"/>
    <w:tmpl w:val="FCC4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1"/>
  </w:num>
  <w:num w:numId="5">
    <w:abstractNumId w:val="28"/>
  </w:num>
  <w:num w:numId="6">
    <w:abstractNumId w:val="16"/>
  </w:num>
  <w:num w:numId="7">
    <w:abstractNumId w:val="11"/>
  </w:num>
  <w:num w:numId="8">
    <w:abstractNumId w:val="0"/>
  </w:num>
  <w:num w:numId="9">
    <w:abstractNumId w:val="9"/>
  </w:num>
  <w:num w:numId="10">
    <w:abstractNumId w:val="27"/>
  </w:num>
  <w:num w:numId="11">
    <w:abstractNumId w:val="6"/>
  </w:num>
  <w:num w:numId="12">
    <w:abstractNumId w:val="7"/>
  </w:num>
  <w:num w:numId="13">
    <w:abstractNumId w:val="19"/>
  </w:num>
  <w:num w:numId="14">
    <w:abstractNumId w:val="4"/>
  </w:num>
  <w:num w:numId="15">
    <w:abstractNumId w:val="23"/>
  </w:num>
  <w:num w:numId="16">
    <w:abstractNumId w:val="2"/>
  </w:num>
  <w:num w:numId="17">
    <w:abstractNumId w:val="20"/>
  </w:num>
  <w:num w:numId="18">
    <w:abstractNumId w:val="22"/>
  </w:num>
  <w:num w:numId="19">
    <w:abstractNumId w:val="13"/>
  </w:num>
  <w:num w:numId="20">
    <w:abstractNumId w:val="25"/>
  </w:num>
  <w:num w:numId="21">
    <w:abstractNumId w:val="14"/>
  </w:num>
  <w:num w:numId="22">
    <w:abstractNumId w:val="12"/>
  </w:num>
  <w:num w:numId="23">
    <w:abstractNumId w:val="21"/>
  </w:num>
  <w:num w:numId="24">
    <w:abstractNumId w:val="26"/>
  </w:num>
  <w:num w:numId="25">
    <w:abstractNumId w:val="10"/>
  </w:num>
  <w:num w:numId="26">
    <w:abstractNumId w:val="5"/>
  </w:num>
  <w:num w:numId="27">
    <w:abstractNumId w:val="29"/>
  </w:num>
  <w:num w:numId="28">
    <w:abstractNumId w:val="24"/>
  </w:num>
  <w:num w:numId="29">
    <w:abstractNumId w:val="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766"/>
    <w:rsid w:val="00026A52"/>
    <w:rsid w:val="00042D7B"/>
    <w:rsid w:val="000543FE"/>
    <w:rsid w:val="000A0781"/>
    <w:rsid w:val="000B1BA2"/>
    <w:rsid w:val="000B5984"/>
    <w:rsid w:val="000F3A00"/>
    <w:rsid w:val="000F6F30"/>
    <w:rsid w:val="00113760"/>
    <w:rsid w:val="00115D3D"/>
    <w:rsid w:val="00124AD8"/>
    <w:rsid w:val="00182720"/>
    <w:rsid w:val="001D1C88"/>
    <w:rsid w:val="00216E10"/>
    <w:rsid w:val="00271A60"/>
    <w:rsid w:val="00275491"/>
    <w:rsid w:val="002923B7"/>
    <w:rsid w:val="002C05B3"/>
    <w:rsid w:val="002C6DFB"/>
    <w:rsid w:val="002E38CA"/>
    <w:rsid w:val="003012C0"/>
    <w:rsid w:val="003056AE"/>
    <w:rsid w:val="00367D70"/>
    <w:rsid w:val="00393940"/>
    <w:rsid w:val="003C4974"/>
    <w:rsid w:val="003E4048"/>
    <w:rsid w:val="003E4C16"/>
    <w:rsid w:val="003F46A6"/>
    <w:rsid w:val="00447F65"/>
    <w:rsid w:val="004D743E"/>
    <w:rsid w:val="004F37A9"/>
    <w:rsid w:val="004F3A50"/>
    <w:rsid w:val="00510DE0"/>
    <w:rsid w:val="00526802"/>
    <w:rsid w:val="00555ADF"/>
    <w:rsid w:val="00567A5B"/>
    <w:rsid w:val="005C1EE0"/>
    <w:rsid w:val="005F1542"/>
    <w:rsid w:val="006044CE"/>
    <w:rsid w:val="006401F1"/>
    <w:rsid w:val="006453C3"/>
    <w:rsid w:val="00652479"/>
    <w:rsid w:val="00660DEB"/>
    <w:rsid w:val="006920FC"/>
    <w:rsid w:val="006D1093"/>
    <w:rsid w:val="007071B9"/>
    <w:rsid w:val="007708D1"/>
    <w:rsid w:val="00794426"/>
    <w:rsid w:val="007B3DC5"/>
    <w:rsid w:val="007B402B"/>
    <w:rsid w:val="007D0929"/>
    <w:rsid w:val="007D16F8"/>
    <w:rsid w:val="007D310D"/>
    <w:rsid w:val="007D3EE1"/>
    <w:rsid w:val="007E3DA1"/>
    <w:rsid w:val="007F53C0"/>
    <w:rsid w:val="008112D7"/>
    <w:rsid w:val="0081141A"/>
    <w:rsid w:val="0084200F"/>
    <w:rsid w:val="008459EC"/>
    <w:rsid w:val="00862DB1"/>
    <w:rsid w:val="00862E9C"/>
    <w:rsid w:val="0086746F"/>
    <w:rsid w:val="00871C9B"/>
    <w:rsid w:val="00887FA7"/>
    <w:rsid w:val="008D7766"/>
    <w:rsid w:val="008E79C6"/>
    <w:rsid w:val="00901B05"/>
    <w:rsid w:val="00907A4A"/>
    <w:rsid w:val="009A3498"/>
    <w:rsid w:val="009A3BE0"/>
    <w:rsid w:val="009F309D"/>
    <w:rsid w:val="009F3CD0"/>
    <w:rsid w:val="009F717F"/>
    <w:rsid w:val="00A241E4"/>
    <w:rsid w:val="00A25CCB"/>
    <w:rsid w:val="00A70627"/>
    <w:rsid w:val="00A9392F"/>
    <w:rsid w:val="00AB3381"/>
    <w:rsid w:val="00AB5EB1"/>
    <w:rsid w:val="00B37A3C"/>
    <w:rsid w:val="00B543F5"/>
    <w:rsid w:val="00B60BEA"/>
    <w:rsid w:val="00B715C5"/>
    <w:rsid w:val="00B84037"/>
    <w:rsid w:val="00BA6C23"/>
    <w:rsid w:val="00BB2FAD"/>
    <w:rsid w:val="00BE0AD8"/>
    <w:rsid w:val="00BF1DC3"/>
    <w:rsid w:val="00C064F0"/>
    <w:rsid w:val="00C16E9D"/>
    <w:rsid w:val="00C17104"/>
    <w:rsid w:val="00C4424D"/>
    <w:rsid w:val="00C80C39"/>
    <w:rsid w:val="00C90ACA"/>
    <w:rsid w:val="00C97733"/>
    <w:rsid w:val="00CA7C43"/>
    <w:rsid w:val="00CF5E9B"/>
    <w:rsid w:val="00D15633"/>
    <w:rsid w:val="00D63E34"/>
    <w:rsid w:val="00DA7EB6"/>
    <w:rsid w:val="00DB247A"/>
    <w:rsid w:val="00DB4487"/>
    <w:rsid w:val="00DE6B97"/>
    <w:rsid w:val="00DF4DDC"/>
    <w:rsid w:val="00E13A00"/>
    <w:rsid w:val="00E36F82"/>
    <w:rsid w:val="00E430B8"/>
    <w:rsid w:val="00E54537"/>
    <w:rsid w:val="00EB2828"/>
    <w:rsid w:val="00EB6BDA"/>
    <w:rsid w:val="00ED5377"/>
    <w:rsid w:val="00EE1615"/>
    <w:rsid w:val="00F30ECC"/>
    <w:rsid w:val="00F867D2"/>
    <w:rsid w:val="00F867DB"/>
    <w:rsid w:val="00FD2B2F"/>
    <w:rsid w:val="00FE3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9BFFF-8225-442D-9FCC-A43FAD1E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A7C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uiPriority w:val="9"/>
    <w:rsid w:val="00CA7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semiHidden/>
    <w:unhideWhenUsed/>
    <w:rsid w:val="00CA7C4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A7C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7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7C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7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430B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ch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droi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Акмурзаева Толхын</cp:lastModifiedBy>
  <cp:revision>20</cp:revision>
  <dcterms:created xsi:type="dcterms:W3CDTF">2017-10-19T15:23:00Z</dcterms:created>
  <dcterms:modified xsi:type="dcterms:W3CDTF">2020-01-08T08:22:00Z</dcterms:modified>
</cp:coreProperties>
</file>